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12CFD9" w14:textId="77777777" w:rsidR="00B45182" w:rsidRDefault="007F5212" w:rsidP="00384FC7">
      <w:pPr>
        <w:jc w:val="center"/>
        <w:rPr>
          <w:b/>
          <w:bCs/>
          <w:sz w:val="28"/>
          <w:szCs w:val="28"/>
        </w:rPr>
      </w:pPr>
      <w:r w:rsidRPr="00B26786">
        <w:rPr>
          <w:b/>
          <w:bCs/>
          <w:sz w:val="28"/>
          <w:szCs w:val="28"/>
        </w:rPr>
        <w:t xml:space="preserve">Сведения о лучшей муниципальной практике участия </w:t>
      </w:r>
    </w:p>
    <w:p w14:paraId="19925536" w14:textId="77777777" w:rsidR="00B45182" w:rsidRDefault="007F5212" w:rsidP="00384FC7">
      <w:pPr>
        <w:jc w:val="center"/>
        <w:rPr>
          <w:b/>
          <w:bCs/>
          <w:sz w:val="28"/>
          <w:szCs w:val="28"/>
        </w:rPr>
      </w:pPr>
      <w:r w:rsidRPr="00B26786">
        <w:rPr>
          <w:b/>
          <w:bCs/>
          <w:sz w:val="28"/>
          <w:szCs w:val="28"/>
        </w:rPr>
        <w:t xml:space="preserve">муниципального образования город Шиханы Саратовской области </w:t>
      </w:r>
    </w:p>
    <w:p w14:paraId="4092A00A" w14:textId="251108FB" w:rsidR="00384FC7" w:rsidRPr="00B26786" w:rsidRDefault="007F5212" w:rsidP="00384FC7">
      <w:pPr>
        <w:jc w:val="center"/>
        <w:rPr>
          <w:b/>
          <w:bCs/>
          <w:sz w:val="28"/>
          <w:szCs w:val="28"/>
        </w:rPr>
      </w:pPr>
      <w:r w:rsidRPr="00B26786">
        <w:rPr>
          <w:b/>
          <w:bCs/>
          <w:sz w:val="28"/>
          <w:szCs w:val="28"/>
        </w:rPr>
        <w:t>в реализации региональных проектов, обеспечивающих достижение целей, показателей национальных проектов и результатов их реализации</w:t>
      </w:r>
    </w:p>
    <w:p w14:paraId="541286BC" w14:textId="77777777" w:rsidR="007F5212" w:rsidRDefault="007F5212" w:rsidP="00384FC7">
      <w:pPr>
        <w:jc w:val="center"/>
        <w:rPr>
          <w:b/>
          <w:bCs/>
          <w:sz w:val="32"/>
          <w:szCs w:val="32"/>
        </w:rPr>
      </w:pPr>
    </w:p>
    <w:p w14:paraId="65C7B1BC" w14:textId="59F9CA75" w:rsidR="00593D28" w:rsidRDefault="00D350D8" w:rsidP="00B26786">
      <w:pPr>
        <w:jc w:val="both"/>
        <w:rPr>
          <w:sz w:val="28"/>
          <w:szCs w:val="28"/>
        </w:rPr>
      </w:pPr>
      <w:r w:rsidRPr="00593D28">
        <w:rPr>
          <w:rFonts w:ascii="Courier New" w:eastAsia="Times New Roman" w:hAnsi="Courier New" w:cs="Courier New"/>
          <w:color w:val="FFFFFF"/>
          <w:kern w:val="0"/>
          <w:sz w:val="20"/>
          <w:szCs w:val="20"/>
          <w:shd w:val="clear" w:color="auto" w:fill="000000"/>
          <w:lang w:eastAsia="ru-RU" w:bidi="ar-SA"/>
        </w:rPr>
        <w:br/>
      </w:r>
      <w:r w:rsidR="00B26786">
        <w:rPr>
          <w:sz w:val="28"/>
          <w:szCs w:val="28"/>
        </w:rPr>
        <w:t xml:space="preserve">1.  </w:t>
      </w:r>
      <w:r w:rsidR="00B45182" w:rsidRPr="00B45182">
        <w:rPr>
          <w:b/>
          <w:bCs/>
          <w:sz w:val="28"/>
          <w:szCs w:val="28"/>
        </w:rPr>
        <w:t>Наименование субъекта РФ:</w:t>
      </w:r>
      <w:r w:rsidR="00B45182">
        <w:rPr>
          <w:sz w:val="28"/>
          <w:szCs w:val="28"/>
        </w:rPr>
        <w:t xml:space="preserve"> </w:t>
      </w:r>
      <w:r w:rsidR="00B26786" w:rsidRPr="002A0B88">
        <w:rPr>
          <w:sz w:val="28"/>
          <w:szCs w:val="28"/>
        </w:rPr>
        <w:t>Саратовская область</w:t>
      </w:r>
    </w:p>
    <w:p w14:paraId="3342028F" w14:textId="77777777" w:rsidR="003C2EA9" w:rsidRDefault="003C2EA9" w:rsidP="00B26786">
      <w:pPr>
        <w:jc w:val="both"/>
        <w:rPr>
          <w:sz w:val="28"/>
          <w:szCs w:val="28"/>
        </w:rPr>
      </w:pPr>
    </w:p>
    <w:p w14:paraId="58A82D23" w14:textId="47623D4D" w:rsidR="00B26786" w:rsidRDefault="00B26786" w:rsidP="00B26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5182" w:rsidRPr="00B45182">
        <w:rPr>
          <w:b/>
          <w:bCs/>
          <w:sz w:val="28"/>
          <w:szCs w:val="28"/>
        </w:rPr>
        <w:t>Наименование н</w:t>
      </w:r>
      <w:r w:rsidRPr="00B45182">
        <w:rPr>
          <w:b/>
          <w:bCs/>
          <w:sz w:val="28"/>
          <w:szCs w:val="28"/>
        </w:rPr>
        <w:t>ациональн</w:t>
      </w:r>
      <w:r w:rsidR="00B45182" w:rsidRPr="00B45182">
        <w:rPr>
          <w:b/>
          <w:bCs/>
          <w:sz w:val="28"/>
          <w:szCs w:val="28"/>
        </w:rPr>
        <w:t>ого</w:t>
      </w:r>
      <w:r w:rsidRPr="00B45182">
        <w:rPr>
          <w:b/>
          <w:bCs/>
          <w:sz w:val="28"/>
          <w:szCs w:val="28"/>
        </w:rPr>
        <w:t xml:space="preserve"> проект</w:t>
      </w:r>
      <w:r w:rsidR="00B45182" w:rsidRPr="00B45182">
        <w:rPr>
          <w:b/>
          <w:bCs/>
          <w:sz w:val="28"/>
          <w:szCs w:val="28"/>
        </w:rPr>
        <w:t>а:</w:t>
      </w:r>
      <w:r>
        <w:rPr>
          <w:sz w:val="28"/>
          <w:szCs w:val="28"/>
        </w:rPr>
        <w:t xml:space="preserve"> «</w:t>
      </w:r>
      <w:r w:rsidRPr="002A0B88">
        <w:rPr>
          <w:sz w:val="28"/>
          <w:szCs w:val="28"/>
        </w:rPr>
        <w:t>Жилье и городская среда</w:t>
      </w:r>
      <w:r>
        <w:rPr>
          <w:sz w:val="28"/>
          <w:szCs w:val="28"/>
        </w:rPr>
        <w:t>»</w:t>
      </w:r>
    </w:p>
    <w:p w14:paraId="1FB7D359" w14:textId="77777777" w:rsidR="003C2EA9" w:rsidRDefault="003C2EA9" w:rsidP="00B26786">
      <w:pPr>
        <w:jc w:val="both"/>
        <w:rPr>
          <w:sz w:val="28"/>
          <w:szCs w:val="28"/>
        </w:rPr>
      </w:pPr>
    </w:p>
    <w:p w14:paraId="7411D664" w14:textId="30AA7654" w:rsidR="00B26786" w:rsidRDefault="00B26786" w:rsidP="00B26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5182" w:rsidRPr="00B45182">
        <w:rPr>
          <w:b/>
          <w:bCs/>
          <w:sz w:val="28"/>
          <w:szCs w:val="28"/>
        </w:rPr>
        <w:t>Наименование ф</w:t>
      </w:r>
      <w:r w:rsidRPr="00B45182">
        <w:rPr>
          <w:b/>
          <w:bCs/>
          <w:sz w:val="28"/>
          <w:szCs w:val="28"/>
        </w:rPr>
        <w:t>едеральн</w:t>
      </w:r>
      <w:r w:rsidR="00B45182" w:rsidRPr="00B45182">
        <w:rPr>
          <w:b/>
          <w:bCs/>
          <w:sz w:val="28"/>
          <w:szCs w:val="28"/>
        </w:rPr>
        <w:t>ого</w:t>
      </w:r>
      <w:r w:rsidRPr="00B45182">
        <w:rPr>
          <w:b/>
          <w:bCs/>
          <w:sz w:val="28"/>
          <w:szCs w:val="28"/>
        </w:rPr>
        <w:t xml:space="preserve"> проект</w:t>
      </w:r>
      <w:r w:rsidR="00B45182" w:rsidRPr="00B45182">
        <w:rPr>
          <w:b/>
          <w:bCs/>
          <w:sz w:val="28"/>
          <w:szCs w:val="28"/>
        </w:rPr>
        <w:t>а</w:t>
      </w:r>
      <w:r w:rsidR="00B4518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2A0B88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>»</w:t>
      </w:r>
    </w:p>
    <w:p w14:paraId="14F0861B" w14:textId="77777777" w:rsidR="003C2EA9" w:rsidRDefault="003C2EA9" w:rsidP="00B26786">
      <w:pPr>
        <w:jc w:val="both"/>
        <w:rPr>
          <w:sz w:val="28"/>
          <w:szCs w:val="28"/>
        </w:rPr>
      </w:pPr>
    </w:p>
    <w:p w14:paraId="7B9ACA57" w14:textId="272C900D" w:rsidR="00B26786" w:rsidRDefault="00B26786" w:rsidP="00B26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5182" w:rsidRPr="00B45182">
        <w:rPr>
          <w:b/>
          <w:bCs/>
          <w:sz w:val="28"/>
          <w:szCs w:val="28"/>
        </w:rPr>
        <w:t>Наименование р</w:t>
      </w:r>
      <w:r w:rsidRPr="00B45182">
        <w:rPr>
          <w:b/>
          <w:bCs/>
          <w:sz w:val="28"/>
          <w:szCs w:val="28"/>
        </w:rPr>
        <w:t>егиональн</w:t>
      </w:r>
      <w:r w:rsidR="00B45182" w:rsidRPr="00B45182">
        <w:rPr>
          <w:b/>
          <w:bCs/>
          <w:sz w:val="28"/>
          <w:szCs w:val="28"/>
        </w:rPr>
        <w:t>ого</w:t>
      </w:r>
      <w:r w:rsidRPr="00B45182">
        <w:rPr>
          <w:b/>
          <w:bCs/>
          <w:sz w:val="28"/>
          <w:szCs w:val="28"/>
        </w:rPr>
        <w:t xml:space="preserve"> проек</w:t>
      </w:r>
      <w:r w:rsidR="00B45182">
        <w:rPr>
          <w:b/>
          <w:bCs/>
          <w:sz w:val="28"/>
          <w:szCs w:val="28"/>
        </w:rPr>
        <w:t>та:</w:t>
      </w:r>
      <w:r>
        <w:rPr>
          <w:sz w:val="28"/>
          <w:szCs w:val="28"/>
        </w:rPr>
        <w:t xml:space="preserve"> «</w:t>
      </w:r>
      <w:r w:rsidRPr="002A0B88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>»</w:t>
      </w:r>
    </w:p>
    <w:p w14:paraId="2E48C26E" w14:textId="77777777" w:rsidR="003C2EA9" w:rsidRDefault="003C2EA9" w:rsidP="00B26786">
      <w:pPr>
        <w:jc w:val="both"/>
        <w:rPr>
          <w:sz w:val="28"/>
          <w:szCs w:val="28"/>
        </w:rPr>
      </w:pPr>
    </w:p>
    <w:p w14:paraId="6A6B3B36" w14:textId="412EFA92" w:rsidR="00B26786" w:rsidRDefault="00B26786" w:rsidP="00B26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45182">
        <w:rPr>
          <w:b/>
          <w:bCs/>
          <w:sz w:val="28"/>
          <w:szCs w:val="28"/>
        </w:rPr>
        <w:t>Муниципальное образование город Шиханы Саратовской области</w:t>
      </w:r>
    </w:p>
    <w:p w14:paraId="424F9844" w14:textId="77777777" w:rsidR="003C2EA9" w:rsidRDefault="003C2EA9" w:rsidP="00B26786">
      <w:pPr>
        <w:jc w:val="both"/>
        <w:rPr>
          <w:sz w:val="28"/>
          <w:szCs w:val="28"/>
        </w:rPr>
      </w:pPr>
    </w:p>
    <w:p w14:paraId="13F2F83D" w14:textId="39EF26EA" w:rsidR="00B26786" w:rsidRPr="00B45182" w:rsidRDefault="00B26786" w:rsidP="00B2678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5182">
        <w:rPr>
          <w:b/>
          <w:bCs/>
          <w:sz w:val="28"/>
          <w:szCs w:val="28"/>
        </w:rPr>
        <w:t>Описание лучшей муниципальной практики участия в реализации регионального проекта:</w:t>
      </w:r>
    </w:p>
    <w:p w14:paraId="26B4C4D6" w14:textId="77777777" w:rsidR="003C2EA9" w:rsidRDefault="003C2EA9" w:rsidP="00B26786">
      <w:pPr>
        <w:jc w:val="both"/>
        <w:rPr>
          <w:sz w:val="28"/>
          <w:szCs w:val="28"/>
        </w:rPr>
      </w:pPr>
    </w:p>
    <w:p w14:paraId="2815FA38" w14:textId="77777777" w:rsidR="00B45182" w:rsidRDefault="00B26786" w:rsidP="00B45182">
      <w:pPr>
        <w:pStyle w:val="af5"/>
        <w:ind w:firstLine="708"/>
      </w:pPr>
      <w:r w:rsidRPr="00B45182">
        <w:rPr>
          <w:rFonts w:ascii="Times New Roman" w:hAnsi="Times New Roman" w:cs="Times New Roman"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B45182" w:rsidRPr="00E33B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Наименование муниципальной программы в целях участия в реализации регионального проекта (при наличии), реквизиты муниципального акта об утверждении такой муниципальной программы.</w:t>
      </w:r>
      <w:r w:rsidR="00B45182" w:rsidRPr="007414C5">
        <w:t xml:space="preserve"> </w:t>
      </w:r>
    </w:p>
    <w:p w14:paraId="6B199812" w14:textId="717BDD9D" w:rsidR="00B26786" w:rsidRDefault="00B26786" w:rsidP="00B45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B45182">
        <w:rPr>
          <w:sz w:val="28"/>
          <w:szCs w:val="28"/>
        </w:rPr>
        <w:t>«</w:t>
      </w:r>
      <w:r w:rsidR="00B45182" w:rsidRPr="002A0B88">
        <w:rPr>
          <w:sz w:val="28"/>
          <w:szCs w:val="28"/>
        </w:rPr>
        <w:t>Формирование комфортной городской среды на территории муниципального образования города Шиханы на 2018-2024 гг.</w:t>
      </w:r>
      <w:r w:rsidR="00B45182">
        <w:rPr>
          <w:sz w:val="28"/>
          <w:szCs w:val="28"/>
        </w:rPr>
        <w:t>»</w:t>
      </w:r>
      <w:proofErr w:type="gramStart"/>
      <w:r w:rsidR="00B45182">
        <w:rPr>
          <w:sz w:val="28"/>
          <w:szCs w:val="28"/>
        </w:rPr>
        <w:t>.</w:t>
      </w:r>
      <w:proofErr w:type="gramEnd"/>
      <w:r w:rsidR="00B45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</w:t>
      </w:r>
      <w:r w:rsidRPr="002A0B8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A0B88">
        <w:rPr>
          <w:sz w:val="28"/>
          <w:szCs w:val="28"/>
        </w:rPr>
        <w:t xml:space="preserve"> администрации ЗАТО Шиханы №638 от 11.12.2017.</w:t>
      </w:r>
      <w:r>
        <w:rPr>
          <w:sz w:val="28"/>
          <w:szCs w:val="28"/>
        </w:rPr>
        <w:t xml:space="preserve"> «Об утверждении муниципальной программы «</w:t>
      </w:r>
      <w:r w:rsidRPr="002A0B88">
        <w:rPr>
          <w:sz w:val="28"/>
          <w:szCs w:val="28"/>
        </w:rPr>
        <w:t>Формирование комфортной городской среды на территории муниципального образования города Шиханы на 2018-2024 гг.</w:t>
      </w:r>
      <w:r>
        <w:rPr>
          <w:sz w:val="28"/>
          <w:szCs w:val="28"/>
        </w:rPr>
        <w:t>». (с изм. и доп.)</w:t>
      </w:r>
    </w:p>
    <w:p w14:paraId="4FEBD8C2" w14:textId="77777777" w:rsidR="00B26786" w:rsidRDefault="00B26786" w:rsidP="00B45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 утвержден состав общественной комиссии, инициативной группы (который постоянно изменяется, добавляется), в которую вошли представители маломобильных групп населения (Постановление администрации ЗАТО Шиханы  №521 от 13.10.2017 «О создании муниципальной общественной комиссии в рамках реализации муниципальной программы «</w:t>
      </w:r>
      <w:r w:rsidRPr="002A0B88">
        <w:rPr>
          <w:sz w:val="28"/>
          <w:szCs w:val="28"/>
        </w:rPr>
        <w:t xml:space="preserve">Формирование комфортной городской среды на территории </w:t>
      </w:r>
      <w:r>
        <w:rPr>
          <w:sz w:val="28"/>
          <w:szCs w:val="28"/>
        </w:rPr>
        <w:t>ЗАТО</w:t>
      </w:r>
      <w:r w:rsidRPr="002A0B88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>»).</w:t>
      </w:r>
    </w:p>
    <w:p w14:paraId="6ACB02FE" w14:textId="2DC3F97E" w:rsidR="00B26786" w:rsidRDefault="00B26786" w:rsidP="00B26786">
      <w:pPr>
        <w:tabs>
          <w:tab w:val="left" w:pos="8364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Утверждены порядки общественного обсуждения проекта муниципальной программы</w:t>
      </w:r>
      <w:r w:rsidRPr="002A0B88">
        <w:rPr>
          <w:sz w:val="28"/>
          <w:szCs w:val="28"/>
        </w:rPr>
        <w:t xml:space="preserve"> Формирование комфортной городской среды на территории </w:t>
      </w:r>
      <w:r>
        <w:rPr>
          <w:sz w:val="28"/>
          <w:szCs w:val="28"/>
        </w:rPr>
        <w:t>ЗАТО</w:t>
      </w:r>
      <w:r w:rsidRPr="002A0B88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 xml:space="preserve"> (Постановление администрации ЗАТО Шиханы  №520 от 13.10.2017 </w:t>
      </w:r>
      <w:r w:rsidRPr="006D41AA">
        <w:rPr>
          <w:bCs/>
          <w:sz w:val="28"/>
          <w:szCs w:val="28"/>
        </w:rPr>
        <w:t>«Об   утверждени</w:t>
      </w:r>
      <w:r w:rsidR="003C2EA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 </w:t>
      </w:r>
      <w:r w:rsidRPr="006D41AA">
        <w:rPr>
          <w:bCs/>
          <w:sz w:val="28"/>
          <w:szCs w:val="28"/>
        </w:rPr>
        <w:t xml:space="preserve">Порядка общественного обсуждения проекта муниципальной программы «Формирование   комфортной </w:t>
      </w:r>
      <w:r>
        <w:rPr>
          <w:bCs/>
          <w:sz w:val="28"/>
          <w:szCs w:val="28"/>
        </w:rPr>
        <w:t xml:space="preserve">    </w:t>
      </w:r>
      <w:r w:rsidRPr="006D41AA">
        <w:rPr>
          <w:bCs/>
          <w:sz w:val="28"/>
          <w:szCs w:val="28"/>
        </w:rPr>
        <w:t xml:space="preserve">городской среды на территории ЗАТО Шиханы» на 2018-2022 годы, Порядка представления, рассмотрения и   оценки    предложений   граждан,  организаций  </w:t>
      </w:r>
      <w:r>
        <w:rPr>
          <w:bCs/>
          <w:sz w:val="28"/>
          <w:szCs w:val="28"/>
        </w:rPr>
        <w:t xml:space="preserve"> </w:t>
      </w:r>
      <w:r w:rsidRPr="006D41AA">
        <w:rPr>
          <w:bCs/>
          <w:sz w:val="28"/>
          <w:szCs w:val="28"/>
        </w:rPr>
        <w:t xml:space="preserve">к программе «Формирование комфортной городской среды на территории ЗАТО Шиханы»    на 2018-2022 годы,  </w:t>
      </w:r>
      <w:r>
        <w:rPr>
          <w:sz w:val="28"/>
          <w:szCs w:val="28"/>
        </w:rPr>
        <w:t xml:space="preserve">Порядка </w:t>
      </w:r>
      <w:r w:rsidRPr="006D41AA">
        <w:rPr>
          <w:sz w:val="28"/>
          <w:szCs w:val="28"/>
        </w:rPr>
        <w:t xml:space="preserve">представления, рассмотрения и оценки предложений граждан и </w:t>
      </w:r>
      <w:r w:rsidRPr="006D41AA">
        <w:rPr>
          <w:sz w:val="28"/>
          <w:szCs w:val="28"/>
        </w:rPr>
        <w:lastRenderedPageBreak/>
        <w:t xml:space="preserve">организаций         о   включении   в  муниципальную программу </w:t>
      </w:r>
      <w:r w:rsidRPr="006D41AA">
        <w:rPr>
          <w:bCs/>
          <w:sz w:val="28"/>
          <w:szCs w:val="28"/>
        </w:rPr>
        <w:t>«Формирование  комфортной   городской   среды на территории ЗАТО Шиханы»  на 2018-2022 годы наиболее посещаемой  общественные территории общего пользования»</w:t>
      </w:r>
      <w:r w:rsidRPr="006D41AA">
        <w:rPr>
          <w:sz w:val="28"/>
          <w:szCs w:val="28"/>
        </w:rPr>
        <w:t>)</w:t>
      </w:r>
    </w:p>
    <w:p w14:paraId="52472599" w14:textId="77777777" w:rsidR="00B45182" w:rsidRPr="003C2EA9" w:rsidRDefault="00B45182" w:rsidP="00B26786">
      <w:pPr>
        <w:tabs>
          <w:tab w:val="left" w:pos="8364"/>
          <w:tab w:val="left" w:pos="8505"/>
        </w:tabs>
        <w:jc w:val="both"/>
        <w:rPr>
          <w:bCs/>
          <w:sz w:val="28"/>
          <w:szCs w:val="28"/>
        </w:rPr>
      </w:pPr>
    </w:p>
    <w:p w14:paraId="517FF35C" w14:textId="63170999" w:rsidR="00B26786" w:rsidRDefault="00B26786" w:rsidP="00B45182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182">
        <w:rPr>
          <w:rFonts w:ascii="Times New Roman" w:hAnsi="Times New Roman"/>
          <w:sz w:val="28"/>
          <w:szCs w:val="28"/>
        </w:rPr>
        <w:t>6.2.</w:t>
      </w:r>
      <w:r>
        <w:rPr>
          <w:sz w:val="28"/>
          <w:szCs w:val="28"/>
        </w:rPr>
        <w:t xml:space="preserve">  </w:t>
      </w:r>
      <w:r w:rsidR="00B45182" w:rsidRPr="00E33B2E">
        <w:rPr>
          <w:rFonts w:ascii="Times New Roman" w:hAnsi="Times New Roman"/>
          <w:b/>
          <w:sz w:val="28"/>
          <w:szCs w:val="28"/>
        </w:rPr>
        <w:t>Реквизиты муниципального акта, закрепляющего порядок участия в реализации регионального проекта (в случае отсутствия утвержденной муниципальной программы).</w:t>
      </w:r>
      <w:r w:rsidR="00B45182">
        <w:rPr>
          <w:rFonts w:ascii="Times New Roman" w:hAnsi="Times New Roman"/>
          <w:b/>
          <w:sz w:val="28"/>
          <w:szCs w:val="28"/>
        </w:rPr>
        <w:t xml:space="preserve"> – </w:t>
      </w:r>
      <w:r w:rsidR="00B45182" w:rsidRPr="00E33B2E">
        <w:rPr>
          <w:rFonts w:ascii="Times New Roman" w:hAnsi="Times New Roman"/>
          <w:bCs/>
          <w:sz w:val="28"/>
          <w:szCs w:val="28"/>
        </w:rPr>
        <w:t>нет</w:t>
      </w:r>
    </w:p>
    <w:p w14:paraId="05D82BE5" w14:textId="77777777" w:rsidR="00B45182" w:rsidRPr="00B45182" w:rsidRDefault="00B45182" w:rsidP="00B45182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A2E1F89" w14:textId="77777777" w:rsidR="00B45182" w:rsidRDefault="00B26786" w:rsidP="00B26786">
      <w:pPr>
        <w:ind w:left="3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45182" w:rsidRPr="00E33B2E">
        <w:rPr>
          <w:b/>
          <w:sz w:val="28"/>
          <w:szCs w:val="28"/>
        </w:rPr>
        <w:t>Краткое описание проблемы, решение которой достигается участием муниципального образования в реализации регионального проекта.</w:t>
      </w:r>
    </w:p>
    <w:p w14:paraId="3A4896B9" w14:textId="14AC89C6" w:rsidR="00B26786" w:rsidRDefault="00B26786" w:rsidP="00B45182">
      <w:pPr>
        <w:ind w:left="33" w:firstLine="676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благоустроенных городских пространств для жизни и отдыха горожан и гостей города, повышение аттрактивности муниципального образования в целом.</w:t>
      </w:r>
    </w:p>
    <w:p w14:paraId="0DCB0583" w14:textId="59E1E1A5" w:rsidR="00B26786" w:rsidRDefault="00B26786" w:rsidP="00B26786">
      <w:pPr>
        <w:ind w:firstLine="709"/>
        <w:jc w:val="both"/>
        <w:rPr>
          <w:rFonts w:cs="Times New Roman"/>
          <w:spacing w:val="-6"/>
          <w:sz w:val="28"/>
          <w:szCs w:val="28"/>
        </w:rPr>
      </w:pPr>
      <w:r w:rsidRPr="0049625A">
        <w:rPr>
          <w:rFonts w:cs="Times New Roman"/>
          <w:spacing w:val="-6"/>
          <w:sz w:val="28"/>
          <w:szCs w:val="28"/>
        </w:rPr>
        <w:t>В МО г</w:t>
      </w:r>
      <w:r>
        <w:rPr>
          <w:rFonts w:cs="Times New Roman"/>
          <w:spacing w:val="-6"/>
          <w:sz w:val="28"/>
          <w:szCs w:val="28"/>
        </w:rPr>
        <w:t>.</w:t>
      </w:r>
      <w:r w:rsidRPr="0049625A">
        <w:rPr>
          <w:rFonts w:cs="Times New Roman"/>
          <w:spacing w:val="-6"/>
          <w:sz w:val="28"/>
          <w:szCs w:val="28"/>
        </w:rPr>
        <w:t xml:space="preserve"> Шиханы назрела потребность в </w:t>
      </w:r>
      <w:proofErr w:type="gramStart"/>
      <w:r w:rsidRPr="0049625A">
        <w:rPr>
          <w:rFonts w:cs="Times New Roman"/>
          <w:spacing w:val="-6"/>
          <w:sz w:val="28"/>
          <w:szCs w:val="28"/>
        </w:rPr>
        <w:t>благоустройстве  центральной</w:t>
      </w:r>
      <w:proofErr w:type="gramEnd"/>
      <w:r w:rsidRPr="0049625A">
        <w:rPr>
          <w:rFonts w:cs="Times New Roman"/>
          <w:spacing w:val="-6"/>
          <w:sz w:val="28"/>
          <w:szCs w:val="28"/>
        </w:rPr>
        <w:t xml:space="preserve"> части города, создание условий для отдыха всех возрастных групп с учетом современных потребностей, в том числе и организация доступной среды для маломобильных групп населения. Данные работы были начаты в 2018 году с разработки проекта благоустройства центральной части города и приятие участие во Всероссийском конкурсе лучших проектов создания к</w:t>
      </w:r>
      <w:r>
        <w:rPr>
          <w:rFonts w:cs="Times New Roman"/>
          <w:spacing w:val="-6"/>
          <w:sz w:val="28"/>
          <w:szCs w:val="28"/>
        </w:rPr>
        <w:t>о</w:t>
      </w:r>
      <w:r w:rsidRPr="0049625A">
        <w:rPr>
          <w:rFonts w:cs="Times New Roman"/>
          <w:spacing w:val="-6"/>
          <w:sz w:val="28"/>
          <w:szCs w:val="28"/>
        </w:rPr>
        <w:t>мфор</w:t>
      </w:r>
      <w:r>
        <w:rPr>
          <w:rFonts w:cs="Times New Roman"/>
          <w:spacing w:val="-6"/>
          <w:sz w:val="28"/>
          <w:szCs w:val="28"/>
        </w:rPr>
        <w:t>т</w:t>
      </w:r>
      <w:r w:rsidRPr="0049625A">
        <w:rPr>
          <w:rFonts w:cs="Times New Roman"/>
          <w:spacing w:val="-6"/>
          <w:sz w:val="28"/>
          <w:szCs w:val="28"/>
        </w:rPr>
        <w:t xml:space="preserve">ной среды, в категории «Малые города». </w:t>
      </w:r>
      <w:r>
        <w:rPr>
          <w:rFonts w:cs="Times New Roman"/>
          <w:spacing w:val="-6"/>
          <w:sz w:val="28"/>
          <w:szCs w:val="28"/>
        </w:rPr>
        <w:t>По предложениям жителей города была разработана концепция благоустройства – в основе которой для сохранения памяти была положена историческая составляющая города как города Химиков. Центральная часть города (при том</w:t>
      </w:r>
      <w:r w:rsidR="003C2EA9">
        <w:rPr>
          <w:rFonts w:cs="Times New Roman"/>
          <w:spacing w:val="-6"/>
          <w:sz w:val="28"/>
          <w:szCs w:val="28"/>
        </w:rPr>
        <w:t>,</w:t>
      </w:r>
      <w:r>
        <w:rPr>
          <w:rFonts w:cs="Times New Roman"/>
          <w:spacing w:val="-6"/>
          <w:sz w:val="28"/>
          <w:szCs w:val="28"/>
        </w:rPr>
        <w:t xml:space="preserve"> что в данной части располагался спортивный стадион) полностью не предусматривала доступ маломобильных групп населения. Надо отметить</w:t>
      </w:r>
      <w:r w:rsidR="003C2EA9">
        <w:rPr>
          <w:rFonts w:cs="Times New Roman"/>
          <w:spacing w:val="-6"/>
          <w:sz w:val="28"/>
          <w:szCs w:val="28"/>
        </w:rPr>
        <w:t>,</w:t>
      </w:r>
      <w:r>
        <w:rPr>
          <w:rFonts w:cs="Times New Roman"/>
          <w:spacing w:val="-6"/>
          <w:sz w:val="28"/>
          <w:szCs w:val="28"/>
        </w:rPr>
        <w:t xml:space="preserve"> что в Шиханах 434 человека с </w:t>
      </w:r>
      <w:r w:rsidR="00D22A00">
        <w:rPr>
          <w:rFonts w:cs="Times New Roman"/>
          <w:spacing w:val="-6"/>
          <w:sz w:val="28"/>
          <w:szCs w:val="28"/>
        </w:rPr>
        <w:t>ограниченными возможностями</w:t>
      </w:r>
      <w:r>
        <w:rPr>
          <w:rFonts w:cs="Times New Roman"/>
          <w:spacing w:val="-6"/>
          <w:sz w:val="28"/>
          <w:szCs w:val="28"/>
        </w:rPr>
        <w:t>, из которых 46-инвалиды-колясочники, которые всегда отмечены вниманием со стороны социальных служб, но для которых не всегда удобны существующие городские пространства.</w:t>
      </w:r>
    </w:p>
    <w:p w14:paraId="5E26E3F2" w14:textId="0E7A3BB9" w:rsidR="00B26786" w:rsidRDefault="00B26786" w:rsidP="00B26786">
      <w:pPr>
        <w:tabs>
          <w:tab w:val="left" w:pos="8364"/>
          <w:tab w:val="left" w:pos="8505"/>
        </w:tabs>
        <w:jc w:val="both"/>
        <w:rPr>
          <w:rFonts w:cs="Times New Roman"/>
          <w:spacing w:val="-6"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 xml:space="preserve">В целях реализации национального проекта в течении двух лет продолжалось благоустройство общественных и дворовых пространств с учетом целей и задач, поставленных руководством города. </w:t>
      </w:r>
      <w:r w:rsidRPr="0049625A">
        <w:rPr>
          <w:rFonts w:cs="Times New Roman"/>
          <w:spacing w:val="-6"/>
          <w:sz w:val="28"/>
          <w:szCs w:val="28"/>
        </w:rPr>
        <w:t xml:space="preserve">В 2020 году данные работы </w:t>
      </w:r>
      <w:r>
        <w:rPr>
          <w:rFonts w:cs="Times New Roman"/>
          <w:spacing w:val="-6"/>
          <w:sz w:val="28"/>
          <w:szCs w:val="28"/>
        </w:rPr>
        <w:t xml:space="preserve">были </w:t>
      </w:r>
      <w:r w:rsidRPr="0049625A">
        <w:rPr>
          <w:rFonts w:cs="Times New Roman"/>
          <w:spacing w:val="-6"/>
          <w:sz w:val="28"/>
          <w:szCs w:val="28"/>
        </w:rPr>
        <w:t>продолжены</w:t>
      </w:r>
      <w:r>
        <w:rPr>
          <w:rFonts w:cs="Times New Roman"/>
          <w:spacing w:val="-6"/>
          <w:sz w:val="28"/>
          <w:szCs w:val="28"/>
        </w:rPr>
        <w:t xml:space="preserve"> на территории Сквера Химиков</w:t>
      </w:r>
      <w:r w:rsidRPr="0049625A">
        <w:rPr>
          <w:rFonts w:cs="Times New Roman"/>
          <w:spacing w:val="-6"/>
          <w:sz w:val="28"/>
          <w:szCs w:val="28"/>
        </w:rPr>
        <w:t>.</w:t>
      </w:r>
    </w:p>
    <w:p w14:paraId="0251D338" w14:textId="77777777" w:rsidR="00B45182" w:rsidRDefault="00B45182" w:rsidP="00B26786">
      <w:pPr>
        <w:tabs>
          <w:tab w:val="left" w:pos="8364"/>
          <w:tab w:val="left" w:pos="8505"/>
        </w:tabs>
        <w:jc w:val="both"/>
        <w:rPr>
          <w:rFonts w:cs="Times New Roman"/>
          <w:spacing w:val="-6"/>
          <w:sz w:val="28"/>
          <w:szCs w:val="28"/>
        </w:rPr>
      </w:pPr>
    </w:p>
    <w:p w14:paraId="10DCD474" w14:textId="77777777" w:rsidR="00B45182" w:rsidRPr="00E33B2E" w:rsidRDefault="00B26786" w:rsidP="00B45182">
      <w:pPr>
        <w:ind w:firstLine="708"/>
        <w:jc w:val="both"/>
        <w:rPr>
          <w:rFonts w:cs="Times New Roman"/>
          <w:b/>
          <w:bCs/>
          <w:sz w:val="28"/>
        </w:rPr>
      </w:pPr>
      <w:r>
        <w:rPr>
          <w:spacing w:val="-6"/>
          <w:sz w:val="28"/>
          <w:szCs w:val="28"/>
        </w:rPr>
        <w:t xml:space="preserve">6.4. </w:t>
      </w:r>
      <w:r w:rsidR="00B45182" w:rsidRPr="00E33B2E">
        <w:rPr>
          <w:rFonts w:cs="Times New Roman"/>
          <w:b/>
          <w:bCs/>
          <w:sz w:val="28"/>
        </w:rPr>
        <w:t>Механизм участия муниципального образования в реализации регионального проекта:</w:t>
      </w:r>
    </w:p>
    <w:p w14:paraId="1546826C" w14:textId="61F42984" w:rsidR="00B26786" w:rsidRDefault="00B26786" w:rsidP="00B26786">
      <w:pPr>
        <w:ind w:left="3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Третий год муниципальное образование город Шиханы принимает участие в реализации национального проекта «Жилье и городская среда», что </w:t>
      </w:r>
      <w:r w:rsidR="00D22A00">
        <w:rPr>
          <w:rFonts w:cs="Times New Roman"/>
          <w:sz w:val="28"/>
          <w:szCs w:val="28"/>
        </w:rPr>
        <w:t>позволяет существенно повысить степень</w:t>
      </w:r>
      <w:r>
        <w:rPr>
          <w:rFonts w:cs="Times New Roman"/>
          <w:sz w:val="28"/>
          <w:szCs w:val="28"/>
        </w:rPr>
        <w:t xml:space="preserve"> привлекательности городских пространств, повы</w:t>
      </w:r>
      <w:r w:rsidR="00D22A00">
        <w:rPr>
          <w:rFonts w:cs="Times New Roman"/>
          <w:sz w:val="28"/>
          <w:szCs w:val="28"/>
        </w:rPr>
        <w:t>сить</w:t>
      </w:r>
      <w:r>
        <w:rPr>
          <w:rFonts w:cs="Times New Roman"/>
          <w:sz w:val="28"/>
          <w:szCs w:val="28"/>
        </w:rPr>
        <w:t xml:space="preserve"> качества и доступности городской среды, </w:t>
      </w:r>
      <w:proofErr w:type="gramStart"/>
      <w:r>
        <w:rPr>
          <w:rFonts w:cs="Times New Roman"/>
          <w:sz w:val="28"/>
          <w:szCs w:val="28"/>
        </w:rPr>
        <w:t>в  том</w:t>
      </w:r>
      <w:proofErr w:type="gramEnd"/>
      <w:r>
        <w:rPr>
          <w:rFonts w:cs="Times New Roman"/>
          <w:sz w:val="28"/>
          <w:szCs w:val="28"/>
        </w:rPr>
        <w:t xml:space="preserve"> числе для маломобильных групп населения. Основные мероприятия участия городского округа в реализации регионального проекта заключались в организации мероприятий по проведению опроса среди жителей города в целях выявления мнения населения относительно благоустройства тех или иных общественных пространств. Проводилось взаимодействие с государственными учреждениями по вопросам разработки и проведения экспертизы применяемых расценок, подготовке дизайн-проектов, а в дальнейшем организации конкурсных процедур </w:t>
      </w:r>
      <w:r>
        <w:rPr>
          <w:rFonts w:cs="Times New Roman"/>
          <w:sz w:val="28"/>
          <w:szCs w:val="28"/>
        </w:rPr>
        <w:lastRenderedPageBreak/>
        <w:t>и контроле за качеством выполнения работ в установленные сроки. Основной акцент был направлен на взаимодействие с населением, выявления их мнения и потребностей в проведении тех или иных мероприятий. В том числе, задействовать их на каждом этапе реализации их идей, не только как контролирующих</w:t>
      </w:r>
      <w:r w:rsidR="00D3057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но и очень важно, как участвующих в реализации проекта.</w:t>
      </w:r>
    </w:p>
    <w:p w14:paraId="6341DAA1" w14:textId="1820C8DD" w:rsidR="00B26786" w:rsidRDefault="00B26786" w:rsidP="00B26786">
      <w:pPr>
        <w:tabs>
          <w:tab w:val="left" w:pos="8364"/>
          <w:tab w:val="left" w:pos="850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этой связи, любой проект проходил целый цикл этапов, прежде чем он получит утверждение в своей реализации. В первую очередь, это встречи с населением: проводились как встречи у домов, так и узконаправленные мероприятия, такие как – встречи с маломобильными группами, с предпринимательским сообществом, со спортсменами города, со школьниками (9-11 классы), работниками, культуры, образования. На каждой встречи проводился сбор информации по потребностям населения не только в глобальном масштабе, но и локально выявлялись </w:t>
      </w:r>
      <w:proofErr w:type="gramStart"/>
      <w:r>
        <w:rPr>
          <w:rFonts w:cs="Times New Roman"/>
          <w:sz w:val="28"/>
          <w:szCs w:val="28"/>
        </w:rPr>
        <w:t>потребности  в</w:t>
      </w:r>
      <w:proofErr w:type="gramEnd"/>
      <w:r>
        <w:rPr>
          <w:rFonts w:cs="Times New Roman"/>
          <w:sz w:val="28"/>
          <w:szCs w:val="28"/>
        </w:rPr>
        <w:t xml:space="preserve"> каждом конкретном направлении. Основная цель – любое мероприятие проводилось только по инициативе жителей и им во благо. Далее проводилось общественное обсуждение в установленные сроки, утверждение дизайн-проекта, обсуждение его с депутатами города и дальнейшая реализация также при тесном взаимодействии с населением, а также осуществления контроля, в том числе с их стороны.</w:t>
      </w:r>
    </w:p>
    <w:p w14:paraId="3CC67EA2" w14:textId="77777777" w:rsidR="00B45182" w:rsidRDefault="00B45182" w:rsidP="00B26786">
      <w:pPr>
        <w:tabs>
          <w:tab w:val="left" w:pos="8364"/>
          <w:tab w:val="left" w:pos="8505"/>
        </w:tabs>
        <w:jc w:val="both"/>
        <w:rPr>
          <w:rFonts w:cs="Times New Roman"/>
          <w:sz w:val="28"/>
          <w:szCs w:val="28"/>
        </w:rPr>
      </w:pPr>
    </w:p>
    <w:p w14:paraId="07CB8946" w14:textId="40777668" w:rsidR="00B45182" w:rsidRDefault="00B26786" w:rsidP="00B45182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6.5. </w:t>
      </w:r>
      <w:bookmarkStart w:id="0" w:name="_Hlk45790410"/>
      <w:r w:rsidR="00B45182" w:rsidRPr="00E33B2E">
        <w:rPr>
          <w:rFonts w:eastAsia="Calibri" w:cs="Times New Roman"/>
          <w:b/>
          <w:sz w:val="28"/>
          <w:szCs w:val="28"/>
        </w:rPr>
        <w:t xml:space="preserve">Краткое описание механизма </w:t>
      </w:r>
      <w:r w:rsidR="00B45182">
        <w:rPr>
          <w:rFonts w:eastAsia="Calibri" w:cs="Times New Roman"/>
          <w:b/>
          <w:sz w:val="28"/>
          <w:szCs w:val="28"/>
        </w:rPr>
        <w:t xml:space="preserve">вовлечения граждан в контроль за качеством </w:t>
      </w:r>
      <w:r w:rsidR="00B45182" w:rsidRPr="00E33B2E">
        <w:rPr>
          <w:rFonts w:eastAsia="Calibri" w:cs="Times New Roman"/>
          <w:b/>
          <w:sz w:val="28"/>
          <w:szCs w:val="28"/>
        </w:rPr>
        <w:t>реализации регионального проекта.</w:t>
      </w:r>
      <w:r w:rsidR="00B45182" w:rsidRPr="00891EF0">
        <w:rPr>
          <w:b/>
          <w:sz w:val="28"/>
          <w:szCs w:val="28"/>
        </w:rPr>
        <w:t xml:space="preserve"> </w:t>
      </w:r>
    </w:p>
    <w:bookmarkEnd w:id="0"/>
    <w:p w14:paraId="6CCCF94D" w14:textId="265DECFE" w:rsidR="00B26786" w:rsidRDefault="00B26786" w:rsidP="00B26786">
      <w:pPr>
        <w:ind w:left="33"/>
        <w:jc w:val="both"/>
        <w:rPr>
          <w:rFonts w:cs="Times New Roman"/>
          <w:sz w:val="28"/>
          <w:szCs w:val="28"/>
          <w:shd w:val="clear" w:color="auto" w:fill="F9F9F9"/>
        </w:rPr>
      </w:pPr>
      <w:r w:rsidRPr="00B35014">
        <w:rPr>
          <w:rFonts w:cs="Times New Roman"/>
          <w:sz w:val="28"/>
          <w:szCs w:val="28"/>
          <w:shd w:val="clear" w:color="auto" w:fill="F9F9F9"/>
        </w:rPr>
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населения.</w:t>
      </w:r>
    </w:p>
    <w:p w14:paraId="0E84E268" w14:textId="77777777" w:rsidR="00B26786" w:rsidRDefault="00B26786" w:rsidP="003C2EA9">
      <w:pPr>
        <w:ind w:left="33" w:firstLine="676"/>
        <w:jc w:val="both"/>
        <w:rPr>
          <w:rFonts w:cs="Times New Roman"/>
          <w:sz w:val="28"/>
          <w:szCs w:val="28"/>
          <w:shd w:val="clear" w:color="auto" w:fill="F9F9F9"/>
        </w:rPr>
      </w:pPr>
      <w:r>
        <w:rPr>
          <w:rFonts w:cs="Times New Roman"/>
          <w:sz w:val="28"/>
          <w:szCs w:val="28"/>
          <w:shd w:val="clear" w:color="auto" w:fill="F9F9F9"/>
        </w:rPr>
        <w:t>Участие жителей происходит на каждой стадии реализации проекта:</w:t>
      </w:r>
    </w:p>
    <w:p w14:paraId="1AEE64C2" w14:textId="77777777" w:rsidR="00B26786" w:rsidRDefault="00B26786" w:rsidP="00B26786">
      <w:pPr>
        <w:ind w:left="33"/>
        <w:jc w:val="both"/>
        <w:rPr>
          <w:rFonts w:cs="Times New Roman"/>
          <w:sz w:val="28"/>
          <w:szCs w:val="28"/>
          <w:shd w:val="clear" w:color="auto" w:fill="F9F9F9"/>
        </w:rPr>
      </w:pPr>
      <w:r>
        <w:rPr>
          <w:rFonts w:cs="Times New Roman"/>
          <w:sz w:val="28"/>
          <w:szCs w:val="28"/>
          <w:shd w:val="clear" w:color="auto" w:fill="F9F9F9"/>
        </w:rPr>
        <w:t xml:space="preserve">На первом этапе – это выбор самой территории проведения благоустройства, далее - обсуждении концепции благоустройства выбранной территории, утверждение дизайн-проекта, и в дальнейшем контроль за ходом выполнения каждого этапа работ. </w:t>
      </w:r>
    </w:p>
    <w:p w14:paraId="469C2A10" w14:textId="77777777" w:rsidR="00B26786" w:rsidRDefault="00B26786" w:rsidP="003C2EA9">
      <w:pPr>
        <w:ind w:left="33" w:firstLine="676"/>
        <w:jc w:val="both"/>
        <w:rPr>
          <w:rFonts w:cs="Times New Roman"/>
          <w:sz w:val="28"/>
          <w:szCs w:val="28"/>
          <w:shd w:val="clear" w:color="auto" w:fill="F9F9F9"/>
        </w:rPr>
      </w:pPr>
      <w:r>
        <w:rPr>
          <w:rFonts w:cs="Times New Roman"/>
          <w:sz w:val="28"/>
          <w:szCs w:val="28"/>
          <w:shd w:val="clear" w:color="auto" w:fill="F9F9F9"/>
        </w:rPr>
        <w:t xml:space="preserve">Более того, в муниципалитете развита система взаимодействия органов местного самоуправления со старшими всех многоквартирных домов- в узком понимании, а как в широком – через инициативные группы.  В городе действует некая система работы </w:t>
      </w:r>
      <w:proofErr w:type="spellStart"/>
      <w:r>
        <w:rPr>
          <w:rFonts w:cs="Times New Roman"/>
          <w:sz w:val="28"/>
          <w:szCs w:val="28"/>
          <w:shd w:val="clear" w:color="auto" w:fill="F9F9F9"/>
        </w:rPr>
        <w:t>ТОСов</w:t>
      </w:r>
      <w:proofErr w:type="spellEnd"/>
      <w:r>
        <w:rPr>
          <w:rFonts w:cs="Times New Roman"/>
          <w:sz w:val="28"/>
          <w:szCs w:val="28"/>
          <w:shd w:val="clear" w:color="auto" w:fill="F9F9F9"/>
        </w:rPr>
        <w:t xml:space="preserve">: весь город условно поделен на микрорайоны, за каждым из которых закреплена </w:t>
      </w:r>
      <w:proofErr w:type="gramStart"/>
      <w:r>
        <w:rPr>
          <w:rFonts w:cs="Times New Roman"/>
          <w:sz w:val="28"/>
          <w:szCs w:val="28"/>
          <w:shd w:val="clear" w:color="auto" w:fill="F9F9F9"/>
        </w:rPr>
        <w:t>инициативная группа</w:t>
      </w:r>
      <w:proofErr w:type="gramEnd"/>
      <w:r>
        <w:rPr>
          <w:rFonts w:cs="Times New Roman"/>
          <w:sz w:val="28"/>
          <w:szCs w:val="28"/>
          <w:shd w:val="clear" w:color="auto" w:fill="F9F9F9"/>
        </w:rPr>
        <w:t xml:space="preserve"> состоявшая из активных неравнодушных жителей района. При этом особое внимание уделено мнению людей с ограниченными возможностями (маломобильными группами), т.к., принятие решения о благоустройстве без учета мнения таких групп не позволит полно и всецело выполнить главную цель национального проекта в целом, и как частное задачи поставленные в муниципальной  программе – благоустройства и востребованности  городских пространств всеми группами населения. Дополнительно за каждым микрорайоном был закреплен депутат местного собрания депутатов, который не только представлял интересы микрорайона, но и осуществлял контроль за общественным обсуждением, выполняемыми работами и пр. </w:t>
      </w:r>
    </w:p>
    <w:p w14:paraId="70067B81" w14:textId="6EE9A775" w:rsidR="00B26786" w:rsidRDefault="00B26786" w:rsidP="003C2EA9">
      <w:pPr>
        <w:ind w:left="33" w:firstLine="676"/>
        <w:jc w:val="both"/>
        <w:rPr>
          <w:rFonts w:cs="Times New Roman"/>
          <w:sz w:val="28"/>
          <w:szCs w:val="28"/>
          <w:shd w:val="clear" w:color="auto" w:fill="F9F9F9"/>
        </w:rPr>
      </w:pPr>
      <w:r>
        <w:rPr>
          <w:rFonts w:cs="Times New Roman"/>
          <w:sz w:val="28"/>
          <w:szCs w:val="28"/>
          <w:shd w:val="clear" w:color="auto" w:fill="F9F9F9"/>
        </w:rPr>
        <w:t xml:space="preserve">Помимо инициативных групп каждого района города, в каждом </w:t>
      </w:r>
      <w:r>
        <w:rPr>
          <w:rFonts w:cs="Times New Roman"/>
          <w:sz w:val="28"/>
          <w:szCs w:val="28"/>
          <w:shd w:val="clear" w:color="auto" w:fill="F9F9F9"/>
        </w:rPr>
        <w:lastRenderedPageBreak/>
        <w:t>многоквартирном доме г. Шихан</w:t>
      </w:r>
      <w:r w:rsidR="00D3057E">
        <w:rPr>
          <w:rFonts w:cs="Times New Roman"/>
          <w:sz w:val="28"/>
          <w:szCs w:val="28"/>
          <w:shd w:val="clear" w:color="auto" w:fill="F9F9F9"/>
        </w:rPr>
        <w:t>ы</w:t>
      </w:r>
      <w:r>
        <w:rPr>
          <w:rFonts w:cs="Times New Roman"/>
          <w:sz w:val="28"/>
          <w:szCs w:val="28"/>
          <w:shd w:val="clear" w:color="auto" w:fill="F9F9F9"/>
        </w:rPr>
        <w:t xml:space="preserve"> закреплен старший дома, который регулярно имеет рабочую связь с первым заместителем главы администрации по всем сложным вопросам в области ЖКХ и других сферах. Данная работа построена на обоюдном сотрудничестве – старшие домов проводят дополнительную работу с жильцами вверенного дома по их ознакомлению с национальными проектами, </w:t>
      </w:r>
      <w:proofErr w:type="gramStart"/>
      <w:r>
        <w:rPr>
          <w:rFonts w:cs="Times New Roman"/>
          <w:sz w:val="28"/>
          <w:szCs w:val="28"/>
          <w:shd w:val="clear" w:color="auto" w:fill="F9F9F9"/>
        </w:rPr>
        <w:t>федеральными программами и прочими мероприятиями</w:t>
      </w:r>
      <w:proofErr w:type="gramEnd"/>
      <w:r>
        <w:rPr>
          <w:rFonts w:cs="Times New Roman"/>
          <w:sz w:val="28"/>
          <w:szCs w:val="28"/>
          <w:shd w:val="clear" w:color="auto" w:fill="F9F9F9"/>
        </w:rPr>
        <w:t xml:space="preserve"> в которых город принимает активное участие. Старшими домов самостоятельно со своими жильцами проводится также работа по выявлению их мнения по вопросу полезности и необходимости участия в том или ином проекте, для чего это нужно и кому это важно. За три года внедрения такой практики можно с уверенностью сказать, что данный механизм работает, что подавляющим большинство населения города настроено позитивно в совместных решениях с администрацией городских проблем и вопросов. Нередки случаи, когда жители предлагают очень интересные предложения, которые в итоге своей реализации носят востребованный характер, а сами они охотно участвуют в их реализации, т.к. каждый понимает свою причастность в выборе благоустраиваемой территории.</w:t>
      </w:r>
    </w:p>
    <w:p w14:paraId="3C5B0E3F" w14:textId="25F4EE1C" w:rsidR="00B26786" w:rsidRDefault="00B26786" w:rsidP="00B26786">
      <w:pPr>
        <w:tabs>
          <w:tab w:val="left" w:pos="8364"/>
          <w:tab w:val="left" w:pos="8505"/>
        </w:tabs>
        <w:jc w:val="both"/>
        <w:rPr>
          <w:rFonts w:cs="Times New Roman"/>
          <w:sz w:val="28"/>
          <w:szCs w:val="28"/>
          <w:shd w:val="clear" w:color="auto" w:fill="F9F9F9"/>
        </w:rPr>
      </w:pPr>
      <w:r>
        <w:rPr>
          <w:rFonts w:cs="Times New Roman"/>
          <w:sz w:val="28"/>
          <w:szCs w:val="28"/>
          <w:shd w:val="clear" w:color="auto" w:fill="F9F9F9"/>
        </w:rPr>
        <w:t xml:space="preserve">Более того, при встрече с главой города, которые проводятся 1 раз в неделю, инициативная группа не только высказывает свои предложения по объектам благоустройства, но и участвует в </w:t>
      </w:r>
      <w:proofErr w:type="gramStart"/>
      <w:r>
        <w:rPr>
          <w:rFonts w:cs="Times New Roman"/>
          <w:sz w:val="28"/>
          <w:szCs w:val="28"/>
          <w:shd w:val="clear" w:color="auto" w:fill="F9F9F9"/>
        </w:rPr>
        <w:t>реализации  проекта</w:t>
      </w:r>
      <w:proofErr w:type="gramEnd"/>
      <w:r>
        <w:rPr>
          <w:rFonts w:cs="Times New Roman"/>
          <w:sz w:val="28"/>
          <w:szCs w:val="28"/>
          <w:shd w:val="clear" w:color="auto" w:fill="F9F9F9"/>
        </w:rPr>
        <w:t>. Регулярно проводятся выезды на благоустраиваемые объекты, в ходе которых осуществляются контроль как со стороны главы города, так и инициативной группой. Высказываются замечания, одобрения по проводимой или уже проделанной работе.</w:t>
      </w:r>
    </w:p>
    <w:p w14:paraId="405F792B" w14:textId="77777777" w:rsidR="00B45182" w:rsidRDefault="00B45182" w:rsidP="00B26786">
      <w:pPr>
        <w:tabs>
          <w:tab w:val="left" w:pos="8364"/>
          <w:tab w:val="left" w:pos="8505"/>
        </w:tabs>
        <w:jc w:val="both"/>
        <w:rPr>
          <w:rFonts w:cs="Times New Roman"/>
          <w:sz w:val="28"/>
          <w:szCs w:val="28"/>
          <w:shd w:val="clear" w:color="auto" w:fill="F9F9F9"/>
        </w:rPr>
      </w:pPr>
    </w:p>
    <w:p w14:paraId="3C7EB41F" w14:textId="77777777" w:rsidR="00B45182" w:rsidRPr="00E33B2E" w:rsidRDefault="00B26786" w:rsidP="00B45182">
      <w:pPr>
        <w:tabs>
          <w:tab w:val="left" w:pos="1134"/>
        </w:tabs>
        <w:ind w:right="-1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9F9F9"/>
        </w:rPr>
        <w:t>6.6.</w:t>
      </w:r>
      <w:r w:rsidRPr="00B26786">
        <w:rPr>
          <w:sz w:val="28"/>
          <w:szCs w:val="28"/>
        </w:rPr>
        <w:t xml:space="preserve"> </w:t>
      </w:r>
      <w:r w:rsidR="00B45182" w:rsidRPr="00E33B2E">
        <w:rPr>
          <w:rFonts w:eastAsia="Calibri" w:cs="Times New Roman"/>
          <w:b/>
          <w:bCs/>
          <w:sz w:val="28"/>
          <w:szCs w:val="28"/>
        </w:rPr>
        <w:t xml:space="preserve">Объем планового и фактического (по состоянию на 01.04.2020 г.) </w:t>
      </w:r>
      <w:proofErr w:type="spellStart"/>
      <w:r w:rsidR="00B45182" w:rsidRPr="00E33B2E">
        <w:rPr>
          <w:rFonts w:eastAsia="Calibri" w:cs="Times New Roman"/>
          <w:b/>
          <w:bCs/>
          <w:sz w:val="28"/>
          <w:szCs w:val="28"/>
        </w:rPr>
        <w:t>софинансирования</w:t>
      </w:r>
      <w:proofErr w:type="spellEnd"/>
      <w:r w:rsidR="00B45182" w:rsidRPr="00E33B2E">
        <w:rPr>
          <w:rFonts w:eastAsia="Calibri" w:cs="Times New Roman"/>
          <w:b/>
          <w:bCs/>
          <w:sz w:val="28"/>
          <w:szCs w:val="28"/>
        </w:rPr>
        <w:t xml:space="preserve"> мероприятий по обеспечению участия муниципального образования в реализации регионального проекта (из средств бюджета муниципального образования и иных внебюджетных источников), в тыс. руб. и процентах от общего объема финансирования регионального проекта.</w:t>
      </w:r>
    </w:p>
    <w:p w14:paraId="04057EF2" w14:textId="63D0EFB0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2A0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2A0B88">
        <w:rPr>
          <w:sz w:val="28"/>
          <w:szCs w:val="28"/>
        </w:rPr>
        <w:t>реализации регионального проекта</w:t>
      </w:r>
      <w:r>
        <w:rPr>
          <w:sz w:val="28"/>
          <w:szCs w:val="28"/>
        </w:rPr>
        <w:t xml:space="preserve"> составил:</w:t>
      </w:r>
    </w:p>
    <w:p w14:paraId="61E3B3B9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и областной бюджет – 3550110 рублей, что составило 66,5 % от общей суммы финансирования;</w:t>
      </w:r>
    </w:p>
    <w:p w14:paraId="7772A7AE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1 775841 руб. составило 33,2 % от общей суммы финансирования;</w:t>
      </w:r>
    </w:p>
    <w:p w14:paraId="0497B87F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Участие граждан составило – 47 000 рублей, что составило 0,87 % от общей суммы финансирования.</w:t>
      </w:r>
    </w:p>
    <w:p w14:paraId="4B8DA465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финансирования территории благоустройства составила 5 372 951 руб.</w:t>
      </w:r>
    </w:p>
    <w:p w14:paraId="13E8A2BE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Помимо финансовых средств население города оказывает помощь своим трудовым участием в вопросах благоустройства города (не только дворовых, но и общественных пространств). А именно:</w:t>
      </w:r>
    </w:p>
    <w:p w14:paraId="5EB803A6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фигур из дерева, устанавливаемых в различных частях города (местный умелец, представитель маломобильных групп населения);</w:t>
      </w:r>
    </w:p>
    <w:p w14:paraId="5470F316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посадка деревьев, кустарников (в том числе </w:t>
      </w:r>
      <w:proofErr w:type="gramStart"/>
      <w:r>
        <w:rPr>
          <w:sz w:val="28"/>
          <w:szCs w:val="28"/>
        </w:rPr>
        <w:t>предоставление  рассады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саженцев);</w:t>
      </w:r>
    </w:p>
    <w:p w14:paraId="0C2A6F88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- покраска бордюров, деревьев, обрезка кустарников в черте города;</w:t>
      </w:r>
    </w:p>
    <w:p w14:paraId="53057465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детской площадки.</w:t>
      </w:r>
    </w:p>
    <w:p w14:paraId="134F252E" w14:textId="77777777" w:rsidR="00B26786" w:rsidRDefault="00B26786" w:rsidP="00B26786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отметить, что все дворовые территории в городе содержатся силами жильцов в надлежащем состоянии. Во многом этому способствует проводимый муниципальный конкурс-смотр «Мой дом – мой двор». С каждым годом люди </w:t>
      </w:r>
      <w:proofErr w:type="gramStart"/>
      <w:r>
        <w:rPr>
          <w:sz w:val="28"/>
          <w:szCs w:val="28"/>
        </w:rPr>
        <w:t>все  более</w:t>
      </w:r>
      <w:proofErr w:type="gramEnd"/>
      <w:r>
        <w:rPr>
          <w:sz w:val="28"/>
          <w:szCs w:val="28"/>
        </w:rPr>
        <w:t xml:space="preserve">  активно участвуют в его проведении, предоставляя конкурсной комиссии свои заявки с фотографиями своих цветников, подъездов, придомовых территорий.</w:t>
      </w:r>
    </w:p>
    <w:p w14:paraId="30593249" w14:textId="29B84E06" w:rsidR="00B26786" w:rsidRDefault="00B26786" w:rsidP="00B26786">
      <w:pPr>
        <w:tabs>
          <w:tab w:val="left" w:pos="8364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Здесь, надо отметить заслугу управляющих компаний, обслуживающих вверенные дома, которые откликаются на просьбы жильцов.</w:t>
      </w:r>
    </w:p>
    <w:p w14:paraId="1E960922" w14:textId="77777777" w:rsidR="00B45182" w:rsidRDefault="00B45182" w:rsidP="00B26786">
      <w:pPr>
        <w:tabs>
          <w:tab w:val="left" w:pos="8364"/>
          <w:tab w:val="left" w:pos="8505"/>
        </w:tabs>
        <w:jc w:val="both"/>
        <w:rPr>
          <w:sz w:val="28"/>
          <w:szCs w:val="28"/>
        </w:rPr>
      </w:pPr>
    </w:p>
    <w:p w14:paraId="1DDE6FBC" w14:textId="0B0855D1" w:rsidR="00B45182" w:rsidRPr="00E33B2E" w:rsidRDefault="00B26786" w:rsidP="00B45182">
      <w:pPr>
        <w:pStyle w:val="af2"/>
        <w:tabs>
          <w:tab w:val="left" w:pos="1134"/>
        </w:tabs>
        <w:spacing w:line="257" w:lineRule="auto"/>
        <w:ind w:left="0" w:right="425" w:firstLine="709"/>
        <w:jc w:val="both"/>
        <w:rPr>
          <w:rFonts w:eastAsia="Calibri" w:cs="Times New Roman"/>
          <w:b/>
          <w:sz w:val="28"/>
          <w:szCs w:val="28"/>
        </w:rPr>
      </w:pPr>
      <w:r>
        <w:rPr>
          <w:bCs/>
          <w:sz w:val="28"/>
          <w:szCs w:val="28"/>
        </w:rPr>
        <w:t>6.7.</w:t>
      </w:r>
      <w:bookmarkStart w:id="1" w:name="_Hlk45780284"/>
      <w:r w:rsidR="00B45182" w:rsidRPr="00B45182">
        <w:rPr>
          <w:rFonts w:eastAsia="Calibri" w:cs="Times New Roman"/>
          <w:b/>
          <w:sz w:val="28"/>
          <w:szCs w:val="28"/>
        </w:rPr>
        <w:t xml:space="preserve"> </w:t>
      </w:r>
      <w:r w:rsidR="00B45182" w:rsidRPr="00E33B2E">
        <w:rPr>
          <w:rFonts w:eastAsia="Calibri" w:cs="Times New Roman"/>
          <w:b/>
          <w:sz w:val="28"/>
          <w:szCs w:val="28"/>
        </w:rPr>
        <w:t>Краткое описание результатов участия муниципального образования в реализации регионального проекта (достижение планируемых индикативных показателей и достижение сопутствующих приемлемых целей).</w:t>
      </w:r>
    </w:p>
    <w:bookmarkEnd w:id="1"/>
    <w:p w14:paraId="2CCA1729" w14:textId="6B4C7EA7" w:rsidR="00B26786" w:rsidRDefault="003C2EA9" w:rsidP="003C2EA9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6786">
        <w:rPr>
          <w:sz w:val="28"/>
          <w:szCs w:val="28"/>
        </w:rPr>
        <w:t>Повышение привлекательности центральной части города.</w:t>
      </w:r>
    </w:p>
    <w:p w14:paraId="5FE757C9" w14:textId="77777777" w:rsidR="00B26786" w:rsidRDefault="00B26786" w:rsidP="00B26786">
      <w:pPr>
        <w:pStyle w:val="af2"/>
        <w:tabs>
          <w:tab w:val="left" w:pos="3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Востребованность посещения территории у разных возрастных групп. Данная территория ранее использовалась населением в только как проходная функция – подходы к ДК «Корунд», центральной остановке города. Сегодня территория </w:t>
      </w:r>
      <w:proofErr w:type="gramStart"/>
      <w:r>
        <w:rPr>
          <w:sz w:val="28"/>
          <w:szCs w:val="28"/>
        </w:rPr>
        <w:t>приобрела  иную</w:t>
      </w:r>
      <w:proofErr w:type="gramEnd"/>
      <w:r>
        <w:rPr>
          <w:sz w:val="28"/>
          <w:szCs w:val="28"/>
        </w:rPr>
        <w:t xml:space="preserve"> функцию: отдых населения и гостей города, повышения доступности для маломобильных групп населения; семейного время провождения;  совместные встречи и пр. </w:t>
      </w:r>
    </w:p>
    <w:p w14:paraId="06B5271D" w14:textId="7CE925BB" w:rsidR="00B26786" w:rsidRDefault="00B26786" w:rsidP="00B26786">
      <w:pPr>
        <w:tabs>
          <w:tab w:val="left" w:pos="8364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молодежь катаются на велосипедах, роликах, скутерах и прочих механизмах, инвалиды-колясочники беспрепятственно имеют подход к общественным территориям. Территория </w:t>
      </w:r>
      <w:proofErr w:type="gramStart"/>
      <w:r>
        <w:rPr>
          <w:sz w:val="28"/>
          <w:szCs w:val="28"/>
        </w:rPr>
        <w:t>используется  в</w:t>
      </w:r>
      <w:proofErr w:type="gramEnd"/>
      <w:r>
        <w:rPr>
          <w:sz w:val="28"/>
          <w:szCs w:val="28"/>
        </w:rPr>
        <w:t xml:space="preserve"> качестве фотозон – у стелы Химикам, входным группам всегда притягиваются любители сделать селфи или групповое фото. На удобных лавочках регулярно проводят время люди старшего возраста, а также родители при присмотре за своими играющимися детьми. Одним словом, всеми возрастными группами и категориям населения данная территория востребована и любима, о чем свидетельствуют многочисленные отзывы населения как при встрече с главой, так и в интернет-приложениях.</w:t>
      </w:r>
    </w:p>
    <w:p w14:paraId="1759629C" w14:textId="77777777" w:rsidR="00B45182" w:rsidRDefault="00B45182" w:rsidP="00B26786">
      <w:pPr>
        <w:tabs>
          <w:tab w:val="left" w:pos="8364"/>
          <w:tab w:val="left" w:pos="8505"/>
        </w:tabs>
        <w:jc w:val="both"/>
        <w:rPr>
          <w:sz w:val="28"/>
          <w:szCs w:val="28"/>
        </w:rPr>
      </w:pPr>
    </w:p>
    <w:p w14:paraId="117D2FC2" w14:textId="77777777" w:rsidR="00B45182" w:rsidRPr="00E33B2E" w:rsidRDefault="00B26786" w:rsidP="00B45182">
      <w:pPr>
        <w:pStyle w:val="af2"/>
        <w:tabs>
          <w:tab w:val="left" w:pos="1134"/>
        </w:tabs>
        <w:ind w:left="0" w:right="425" w:firstLine="709"/>
        <w:jc w:val="both"/>
        <w:rPr>
          <w:rFonts w:eastAsia="Calibri" w:cs="Times New Roman"/>
          <w:sz w:val="28"/>
          <w:szCs w:val="28"/>
        </w:rPr>
      </w:pPr>
      <w:r>
        <w:rPr>
          <w:bCs/>
          <w:sz w:val="28"/>
          <w:szCs w:val="28"/>
        </w:rPr>
        <w:t xml:space="preserve">6.8. </w:t>
      </w:r>
      <w:bookmarkStart w:id="2" w:name="_Hlk45780319"/>
      <w:r w:rsidR="00B45182" w:rsidRPr="00E33B2E">
        <w:rPr>
          <w:rFonts w:eastAsia="Calibri" w:cs="Times New Roman"/>
          <w:b/>
          <w:sz w:val="28"/>
          <w:szCs w:val="28"/>
        </w:rPr>
        <w:t>Обоснование инновационности и (или) актуальности лучшей муниципальной практики с точки зрения потенциала ее масштабирования</w:t>
      </w:r>
      <w:r w:rsidR="00B45182" w:rsidRPr="00E33B2E">
        <w:rPr>
          <w:rFonts w:eastAsia="Calibri" w:cs="Times New Roman"/>
          <w:sz w:val="28"/>
          <w:szCs w:val="28"/>
        </w:rPr>
        <w:t>.</w:t>
      </w:r>
    </w:p>
    <w:bookmarkEnd w:id="2"/>
    <w:p w14:paraId="1D7F00EF" w14:textId="5B28AEE5" w:rsidR="00B26786" w:rsidRDefault="00B26786" w:rsidP="00B26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город Шиханы является небольшим городом с численностью населения до 6 тыс. человек, органы местного самоуправления смогли не только благоустроить городские пространства, но приобрести связь и доверие с его населением. Люди активно учувствуют в жизни муниципалитета путем инициирования проведения конкретных мероприятий, направляют денежные средства для проведения определенных работ, инициаторами которых они же и являлись. </w:t>
      </w:r>
    </w:p>
    <w:p w14:paraId="42CA782F" w14:textId="77777777" w:rsidR="00B45182" w:rsidRPr="002A0B88" w:rsidRDefault="00B45182" w:rsidP="00B26786">
      <w:pPr>
        <w:jc w:val="both"/>
        <w:rPr>
          <w:sz w:val="28"/>
          <w:szCs w:val="28"/>
        </w:rPr>
      </w:pPr>
    </w:p>
    <w:p w14:paraId="13B34DD3" w14:textId="77777777" w:rsidR="00B45182" w:rsidRPr="00E33B2E" w:rsidRDefault="00B26786" w:rsidP="00B45182">
      <w:pPr>
        <w:pStyle w:val="af2"/>
        <w:tabs>
          <w:tab w:val="left" w:pos="1134"/>
        </w:tabs>
        <w:ind w:left="0" w:right="425" w:firstLine="709"/>
        <w:jc w:val="both"/>
        <w:rPr>
          <w:rFonts w:eastAsia="Calibri" w:cs="Times New Roman"/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6.9.</w:t>
      </w:r>
      <w:r w:rsidRPr="00B26786">
        <w:rPr>
          <w:sz w:val="28"/>
          <w:szCs w:val="28"/>
        </w:rPr>
        <w:t xml:space="preserve"> </w:t>
      </w:r>
      <w:bookmarkStart w:id="3" w:name="_Hlk45780358"/>
      <w:r w:rsidR="00B45182" w:rsidRPr="00E33B2E">
        <w:rPr>
          <w:rFonts w:eastAsia="Calibri" w:cs="Times New Roman"/>
          <w:b/>
          <w:sz w:val="28"/>
          <w:szCs w:val="28"/>
        </w:rPr>
        <w:t xml:space="preserve">Осуществление в процессе участия муниципального образования в реализации регионального проекта мероприятий, дополняющих (по форме и содержанию) формы и содержание мероприятий собственно регионального проекта (их краткое описание). </w:t>
      </w:r>
    </w:p>
    <w:bookmarkEnd w:id="3"/>
    <w:p w14:paraId="6EA93CBB" w14:textId="60BD46A1" w:rsidR="003C2EA9" w:rsidRDefault="003C2EA9" w:rsidP="00B45182">
      <w:pPr>
        <w:pStyle w:val="af2"/>
        <w:ind w:left="33"/>
        <w:jc w:val="both"/>
        <w:rPr>
          <w:sz w:val="28"/>
          <w:szCs w:val="28"/>
        </w:rPr>
      </w:pPr>
    </w:p>
    <w:p w14:paraId="216B9C0D" w14:textId="22FA12A0" w:rsidR="00B26786" w:rsidRDefault="00B26786" w:rsidP="003C2EA9">
      <w:pPr>
        <w:pStyle w:val="af2"/>
        <w:ind w:left="33" w:firstLine="327"/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вопросов с населением города. Это позволяет выявить проблемы и способствует выявлению путей их решения.</w:t>
      </w:r>
    </w:p>
    <w:p w14:paraId="384E6F92" w14:textId="22D74E71" w:rsidR="00B26786" w:rsidRPr="003C2EA9" w:rsidRDefault="00B26786" w:rsidP="003C2EA9">
      <w:pPr>
        <w:pStyle w:val="af2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3C2EA9">
        <w:rPr>
          <w:sz w:val="28"/>
          <w:szCs w:val="28"/>
        </w:rPr>
        <w:t>Привлечение населения к реализации национальных проектов путем разъяснения механизмов включения их в работу, достижения плановых показателей и ориентиров.</w:t>
      </w:r>
    </w:p>
    <w:p w14:paraId="341B0D81" w14:textId="6C71799D" w:rsidR="00B26786" w:rsidRDefault="00B26786" w:rsidP="003C2EA9">
      <w:pPr>
        <w:pStyle w:val="af2"/>
        <w:numPr>
          <w:ilvl w:val="0"/>
          <w:numId w:val="6"/>
        </w:numPr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в местном бюджете средств на благоустройство территории не только благоустраиваемой в рамках регионального проекта, но и прилегающей территории, в целях поддержания общей концепции формирования городских пространств. И как итог – формирование имиджа города в целом.</w:t>
      </w:r>
    </w:p>
    <w:p w14:paraId="5853745E" w14:textId="77777777" w:rsidR="00B45182" w:rsidRPr="005C6FFC" w:rsidRDefault="00B45182" w:rsidP="00B45182">
      <w:pPr>
        <w:pStyle w:val="af2"/>
        <w:ind w:left="66"/>
        <w:jc w:val="both"/>
        <w:rPr>
          <w:sz w:val="28"/>
          <w:szCs w:val="28"/>
        </w:rPr>
      </w:pPr>
    </w:p>
    <w:p w14:paraId="0A795598" w14:textId="097CCF9A" w:rsidR="00B26786" w:rsidRPr="00B26786" w:rsidRDefault="00B26786" w:rsidP="00B26786">
      <w:pPr>
        <w:tabs>
          <w:tab w:val="left" w:pos="8364"/>
          <w:tab w:val="left" w:pos="85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 w:rsidRPr="00B45182">
        <w:rPr>
          <w:b/>
          <w:sz w:val="28"/>
          <w:szCs w:val="28"/>
        </w:rPr>
        <w:t>Дополнительно</w:t>
      </w:r>
      <w:r>
        <w:rPr>
          <w:bCs/>
          <w:sz w:val="28"/>
          <w:szCs w:val="28"/>
        </w:rPr>
        <w:t xml:space="preserve"> можно ознакомиться с фотоальбомом по ссылке: </w:t>
      </w:r>
    </w:p>
    <w:p w14:paraId="5267ED00" w14:textId="61BF0324" w:rsidR="00593D28" w:rsidRDefault="00D3057E" w:rsidP="00274E93">
      <w:pPr>
        <w:jc w:val="both"/>
        <w:rPr>
          <w:sz w:val="28"/>
          <w:szCs w:val="28"/>
        </w:rPr>
      </w:pPr>
      <w:hyperlink r:id="rId8" w:history="1">
        <w:r w:rsidR="003C2EA9" w:rsidRPr="00411A1E">
          <w:rPr>
            <w:rStyle w:val="ac"/>
            <w:sz w:val="28"/>
            <w:szCs w:val="28"/>
          </w:rPr>
          <w:t>https://cloud.mail.ru/public/59Fq/poGaB2LSP</w:t>
        </w:r>
      </w:hyperlink>
    </w:p>
    <w:p w14:paraId="77E86127" w14:textId="06B57FC3" w:rsidR="003C2EA9" w:rsidRDefault="003C2EA9" w:rsidP="003C2EA9">
      <w:pPr>
        <w:ind w:firstLine="426"/>
        <w:jc w:val="both"/>
        <w:rPr>
          <w:sz w:val="28"/>
          <w:szCs w:val="28"/>
        </w:rPr>
      </w:pPr>
    </w:p>
    <w:p w14:paraId="79C172FD" w14:textId="77777777" w:rsidR="00B45182" w:rsidRDefault="00B45182" w:rsidP="00274E93">
      <w:pPr>
        <w:jc w:val="both"/>
        <w:rPr>
          <w:b/>
          <w:bCs/>
          <w:sz w:val="28"/>
          <w:szCs w:val="28"/>
        </w:rPr>
      </w:pPr>
    </w:p>
    <w:p w14:paraId="23DA1184" w14:textId="14A42F90" w:rsidR="003C2EA9" w:rsidRPr="003C2EA9" w:rsidRDefault="003C2EA9" w:rsidP="00274E93">
      <w:pPr>
        <w:jc w:val="both"/>
        <w:rPr>
          <w:b/>
          <w:bCs/>
          <w:sz w:val="28"/>
          <w:szCs w:val="28"/>
        </w:rPr>
      </w:pPr>
      <w:r w:rsidRPr="003C2EA9">
        <w:rPr>
          <w:b/>
          <w:bCs/>
          <w:sz w:val="28"/>
          <w:szCs w:val="28"/>
        </w:rPr>
        <w:t xml:space="preserve">Председатель Ассоциации </w:t>
      </w:r>
    </w:p>
    <w:p w14:paraId="5C889A5E" w14:textId="77777777" w:rsidR="003C2EA9" w:rsidRPr="003C2EA9" w:rsidRDefault="003C2EA9" w:rsidP="00274E93">
      <w:pPr>
        <w:jc w:val="both"/>
        <w:rPr>
          <w:b/>
          <w:bCs/>
          <w:sz w:val="28"/>
          <w:szCs w:val="28"/>
        </w:rPr>
      </w:pPr>
      <w:r w:rsidRPr="003C2EA9">
        <w:rPr>
          <w:b/>
          <w:bCs/>
          <w:sz w:val="28"/>
          <w:szCs w:val="28"/>
        </w:rPr>
        <w:t xml:space="preserve">«Совет муниципальных образований </w:t>
      </w:r>
    </w:p>
    <w:p w14:paraId="7BF30BDE" w14:textId="761EC761" w:rsidR="003C2EA9" w:rsidRPr="003C2EA9" w:rsidRDefault="003C2EA9" w:rsidP="00274E93">
      <w:pPr>
        <w:jc w:val="both"/>
        <w:rPr>
          <w:b/>
          <w:bCs/>
          <w:sz w:val="28"/>
          <w:szCs w:val="28"/>
        </w:rPr>
      </w:pPr>
      <w:r w:rsidRPr="003C2EA9">
        <w:rPr>
          <w:b/>
          <w:bCs/>
          <w:sz w:val="28"/>
          <w:szCs w:val="28"/>
        </w:rPr>
        <w:t>Саратовской области»</w:t>
      </w:r>
      <w:r w:rsidRPr="003C2EA9">
        <w:rPr>
          <w:b/>
          <w:bCs/>
          <w:sz w:val="28"/>
          <w:szCs w:val="28"/>
        </w:rPr>
        <w:tab/>
      </w:r>
      <w:r w:rsidRPr="003C2EA9">
        <w:rPr>
          <w:b/>
          <w:bCs/>
          <w:sz w:val="28"/>
          <w:szCs w:val="28"/>
        </w:rPr>
        <w:tab/>
      </w:r>
      <w:r w:rsidRPr="003C2EA9">
        <w:rPr>
          <w:b/>
          <w:bCs/>
          <w:sz w:val="28"/>
          <w:szCs w:val="28"/>
        </w:rPr>
        <w:tab/>
      </w:r>
      <w:r w:rsidRPr="003C2EA9">
        <w:rPr>
          <w:b/>
          <w:bCs/>
          <w:sz w:val="28"/>
          <w:szCs w:val="28"/>
        </w:rPr>
        <w:tab/>
      </w:r>
      <w:r w:rsidRPr="003C2EA9">
        <w:rPr>
          <w:b/>
          <w:bCs/>
          <w:sz w:val="28"/>
          <w:szCs w:val="28"/>
        </w:rPr>
        <w:tab/>
      </w:r>
      <w:proofErr w:type="gramStart"/>
      <w:r w:rsidRPr="003C2EA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Pr="003C2EA9">
        <w:rPr>
          <w:b/>
          <w:bCs/>
          <w:sz w:val="28"/>
          <w:szCs w:val="28"/>
        </w:rPr>
        <w:t>Л.П.</w:t>
      </w:r>
      <w:proofErr w:type="gramEnd"/>
      <w:r w:rsidRPr="003C2EA9">
        <w:rPr>
          <w:b/>
          <w:bCs/>
          <w:sz w:val="28"/>
          <w:szCs w:val="28"/>
        </w:rPr>
        <w:t xml:space="preserve"> Жуковская</w:t>
      </w:r>
    </w:p>
    <w:p w14:paraId="2C876BDF" w14:textId="77777777" w:rsidR="003C2EA9" w:rsidRPr="003C2EA9" w:rsidRDefault="003C2EA9" w:rsidP="00274E93">
      <w:pPr>
        <w:jc w:val="both"/>
        <w:rPr>
          <w:b/>
          <w:bCs/>
          <w:sz w:val="28"/>
          <w:szCs w:val="28"/>
        </w:rPr>
      </w:pPr>
    </w:p>
    <w:p w14:paraId="77FBE8F2" w14:textId="77777777" w:rsidR="00BD493F" w:rsidRDefault="00BD493F" w:rsidP="00274E93">
      <w:pPr>
        <w:jc w:val="both"/>
        <w:rPr>
          <w:sz w:val="28"/>
          <w:szCs w:val="28"/>
        </w:rPr>
      </w:pPr>
    </w:p>
    <w:p w14:paraId="2CFE0998" w14:textId="77777777" w:rsidR="0098604E" w:rsidRDefault="0098604E">
      <w:pPr>
        <w:jc w:val="center"/>
        <w:rPr>
          <w:b/>
          <w:bCs/>
          <w:sz w:val="32"/>
          <w:szCs w:val="32"/>
        </w:rPr>
      </w:pPr>
    </w:p>
    <w:p w14:paraId="28C2CE02" w14:textId="77777777" w:rsidR="0098604E" w:rsidRDefault="0098604E">
      <w:pPr>
        <w:jc w:val="center"/>
        <w:rPr>
          <w:b/>
          <w:bCs/>
          <w:sz w:val="32"/>
          <w:szCs w:val="32"/>
        </w:rPr>
      </w:pPr>
    </w:p>
    <w:p w14:paraId="5465E8A2" w14:textId="77777777" w:rsidR="0098604E" w:rsidRDefault="0098604E">
      <w:pPr>
        <w:ind w:firstLine="825"/>
        <w:jc w:val="center"/>
      </w:pPr>
    </w:p>
    <w:sectPr w:rsidR="0098604E" w:rsidSect="00B45182">
      <w:footerReference w:type="default" r:id="rId9"/>
      <w:pgSz w:w="11906" w:h="16838"/>
      <w:pgMar w:top="851" w:right="567" w:bottom="1145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D4F1" w14:textId="77777777" w:rsidR="00365BE2" w:rsidRDefault="00365BE2" w:rsidP="00411B7F">
      <w:r>
        <w:separator/>
      </w:r>
    </w:p>
  </w:endnote>
  <w:endnote w:type="continuationSeparator" w:id="0">
    <w:p w14:paraId="19A8C2E5" w14:textId="77777777" w:rsidR="00365BE2" w:rsidRDefault="00365BE2" w:rsidP="004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339417"/>
      <w:docPartObj>
        <w:docPartGallery w:val="Page Numbers (Bottom of Page)"/>
        <w:docPartUnique/>
      </w:docPartObj>
    </w:sdtPr>
    <w:sdtEndPr/>
    <w:sdtContent>
      <w:p w14:paraId="103E4759" w14:textId="08CB9265" w:rsidR="003C2EA9" w:rsidRDefault="003C2EA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5763F" w14:textId="77777777" w:rsidR="003C2EA9" w:rsidRDefault="003C2EA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9CBE" w14:textId="77777777" w:rsidR="00365BE2" w:rsidRDefault="00365BE2" w:rsidP="00411B7F">
      <w:r>
        <w:separator/>
      </w:r>
    </w:p>
  </w:footnote>
  <w:footnote w:type="continuationSeparator" w:id="0">
    <w:p w14:paraId="5B567A4C" w14:textId="77777777" w:rsidR="00365BE2" w:rsidRDefault="00365BE2" w:rsidP="0041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D2347"/>
    <w:multiLevelType w:val="multilevel"/>
    <w:tmpl w:val="00923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8E85E2A"/>
    <w:multiLevelType w:val="hybridMultilevel"/>
    <w:tmpl w:val="F838F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50AE"/>
    <w:multiLevelType w:val="hybridMultilevel"/>
    <w:tmpl w:val="F95828C4"/>
    <w:lvl w:ilvl="0" w:tplc="FC96B6D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4927264"/>
    <w:multiLevelType w:val="hybridMultilevel"/>
    <w:tmpl w:val="DCF0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06105"/>
    <w:multiLevelType w:val="hybridMultilevel"/>
    <w:tmpl w:val="96D8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5441A"/>
    <w:multiLevelType w:val="hybridMultilevel"/>
    <w:tmpl w:val="421C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00032"/>
    <w:multiLevelType w:val="hybridMultilevel"/>
    <w:tmpl w:val="7C8CAC1A"/>
    <w:lvl w:ilvl="0" w:tplc="CE9E0F5C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FFFF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72"/>
    <w:rsid w:val="000105E6"/>
    <w:rsid w:val="000138B9"/>
    <w:rsid w:val="000164D0"/>
    <w:rsid w:val="00040DC7"/>
    <w:rsid w:val="00045489"/>
    <w:rsid w:val="00050037"/>
    <w:rsid w:val="00060A8A"/>
    <w:rsid w:val="000626F7"/>
    <w:rsid w:val="00074D92"/>
    <w:rsid w:val="00074F61"/>
    <w:rsid w:val="000937F2"/>
    <w:rsid w:val="000A6D16"/>
    <w:rsid w:val="000A7822"/>
    <w:rsid w:val="000D3C7E"/>
    <w:rsid w:val="000E105F"/>
    <w:rsid w:val="000E60BE"/>
    <w:rsid w:val="000F30A9"/>
    <w:rsid w:val="000F40B9"/>
    <w:rsid w:val="00101CB6"/>
    <w:rsid w:val="00103385"/>
    <w:rsid w:val="00106A14"/>
    <w:rsid w:val="001317D5"/>
    <w:rsid w:val="00142E35"/>
    <w:rsid w:val="00152976"/>
    <w:rsid w:val="00156EF1"/>
    <w:rsid w:val="00164FB4"/>
    <w:rsid w:val="0016649D"/>
    <w:rsid w:val="001717AC"/>
    <w:rsid w:val="00171A53"/>
    <w:rsid w:val="001A1E40"/>
    <w:rsid w:val="001B2EF4"/>
    <w:rsid w:val="001B3AA7"/>
    <w:rsid w:val="001B4E7B"/>
    <w:rsid w:val="001B704A"/>
    <w:rsid w:val="001C3DE6"/>
    <w:rsid w:val="001D1EDE"/>
    <w:rsid w:val="001D7C75"/>
    <w:rsid w:val="001F5865"/>
    <w:rsid w:val="001F7648"/>
    <w:rsid w:val="00203866"/>
    <w:rsid w:val="0020602C"/>
    <w:rsid w:val="002100FD"/>
    <w:rsid w:val="0021097F"/>
    <w:rsid w:val="00210F9E"/>
    <w:rsid w:val="002179EE"/>
    <w:rsid w:val="00231ADE"/>
    <w:rsid w:val="00237A9D"/>
    <w:rsid w:val="00237B92"/>
    <w:rsid w:val="0026038E"/>
    <w:rsid w:val="00274E93"/>
    <w:rsid w:val="00276BC6"/>
    <w:rsid w:val="00282974"/>
    <w:rsid w:val="002966F9"/>
    <w:rsid w:val="00296CE8"/>
    <w:rsid w:val="002A0B88"/>
    <w:rsid w:val="002A1EFE"/>
    <w:rsid w:val="002B488B"/>
    <w:rsid w:val="002C74CB"/>
    <w:rsid w:val="002D7FD9"/>
    <w:rsid w:val="00312E19"/>
    <w:rsid w:val="00324A14"/>
    <w:rsid w:val="00340BFA"/>
    <w:rsid w:val="0034546D"/>
    <w:rsid w:val="0035323A"/>
    <w:rsid w:val="0035329A"/>
    <w:rsid w:val="00357075"/>
    <w:rsid w:val="00364EB3"/>
    <w:rsid w:val="00365BE2"/>
    <w:rsid w:val="00384FC7"/>
    <w:rsid w:val="003C2EA9"/>
    <w:rsid w:val="003C587E"/>
    <w:rsid w:val="003C5B3E"/>
    <w:rsid w:val="003E55B0"/>
    <w:rsid w:val="00411B7F"/>
    <w:rsid w:val="004272CA"/>
    <w:rsid w:val="004363CF"/>
    <w:rsid w:val="00446372"/>
    <w:rsid w:val="0045435F"/>
    <w:rsid w:val="00454DEA"/>
    <w:rsid w:val="00461C1E"/>
    <w:rsid w:val="00472FE0"/>
    <w:rsid w:val="0049625A"/>
    <w:rsid w:val="004969FB"/>
    <w:rsid w:val="004B5951"/>
    <w:rsid w:val="004F56DA"/>
    <w:rsid w:val="004F57B4"/>
    <w:rsid w:val="00501662"/>
    <w:rsid w:val="00516893"/>
    <w:rsid w:val="00523D05"/>
    <w:rsid w:val="005301C5"/>
    <w:rsid w:val="00562D78"/>
    <w:rsid w:val="00565583"/>
    <w:rsid w:val="00573C82"/>
    <w:rsid w:val="00591FFE"/>
    <w:rsid w:val="00593D28"/>
    <w:rsid w:val="005A2B85"/>
    <w:rsid w:val="005B722D"/>
    <w:rsid w:val="005C6FFC"/>
    <w:rsid w:val="0060471F"/>
    <w:rsid w:val="0061602F"/>
    <w:rsid w:val="00616803"/>
    <w:rsid w:val="0062126A"/>
    <w:rsid w:val="006412C4"/>
    <w:rsid w:val="00652809"/>
    <w:rsid w:val="00664474"/>
    <w:rsid w:val="0069133D"/>
    <w:rsid w:val="00691DC8"/>
    <w:rsid w:val="006920A1"/>
    <w:rsid w:val="006C1828"/>
    <w:rsid w:val="006D361E"/>
    <w:rsid w:val="006D41AA"/>
    <w:rsid w:val="006F5F2A"/>
    <w:rsid w:val="00703034"/>
    <w:rsid w:val="007328AE"/>
    <w:rsid w:val="00732F0B"/>
    <w:rsid w:val="00740379"/>
    <w:rsid w:val="007418FC"/>
    <w:rsid w:val="00746ED9"/>
    <w:rsid w:val="00751CBE"/>
    <w:rsid w:val="00753ED8"/>
    <w:rsid w:val="00772D7B"/>
    <w:rsid w:val="00777448"/>
    <w:rsid w:val="00777545"/>
    <w:rsid w:val="00780564"/>
    <w:rsid w:val="00786554"/>
    <w:rsid w:val="007A5232"/>
    <w:rsid w:val="007B1AFE"/>
    <w:rsid w:val="007B1B05"/>
    <w:rsid w:val="007C46E1"/>
    <w:rsid w:val="007D56E3"/>
    <w:rsid w:val="007E5863"/>
    <w:rsid w:val="007E6E3B"/>
    <w:rsid w:val="007E7206"/>
    <w:rsid w:val="007F5212"/>
    <w:rsid w:val="007F6462"/>
    <w:rsid w:val="008013CE"/>
    <w:rsid w:val="00813300"/>
    <w:rsid w:val="00826F78"/>
    <w:rsid w:val="00840E53"/>
    <w:rsid w:val="00842F49"/>
    <w:rsid w:val="0084606B"/>
    <w:rsid w:val="00867A7C"/>
    <w:rsid w:val="00880458"/>
    <w:rsid w:val="008875F3"/>
    <w:rsid w:val="008A367B"/>
    <w:rsid w:val="008B44A4"/>
    <w:rsid w:val="008D5BAC"/>
    <w:rsid w:val="00920387"/>
    <w:rsid w:val="00925F61"/>
    <w:rsid w:val="00955727"/>
    <w:rsid w:val="0096004D"/>
    <w:rsid w:val="00960AE0"/>
    <w:rsid w:val="00961A89"/>
    <w:rsid w:val="00967178"/>
    <w:rsid w:val="0098604E"/>
    <w:rsid w:val="0099768C"/>
    <w:rsid w:val="009A3E0F"/>
    <w:rsid w:val="009A4DA2"/>
    <w:rsid w:val="009B4249"/>
    <w:rsid w:val="009D0FE1"/>
    <w:rsid w:val="009E1906"/>
    <w:rsid w:val="009E250E"/>
    <w:rsid w:val="00A148C2"/>
    <w:rsid w:val="00A205E1"/>
    <w:rsid w:val="00A30CC3"/>
    <w:rsid w:val="00A45A88"/>
    <w:rsid w:val="00A646A3"/>
    <w:rsid w:val="00A6474B"/>
    <w:rsid w:val="00A71BF6"/>
    <w:rsid w:val="00A909A2"/>
    <w:rsid w:val="00A95B3A"/>
    <w:rsid w:val="00AA0898"/>
    <w:rsid w:val="00AA4D92"/>
    <w:rsid w:val="00AC65FC"/>
    <w:rsid w:val="00AE3EBF"/>
    <w:rsid w:val="00AF332B"/>
    <w:rsid w:val="00B10CD8"/>
    <w:rsid w:val="00B23445"/>
    <w:rsid w:val="00B2447F"/>
    <w:rsid w:val="00B264AE"/>
    <w:rsid w:val="00B26786"/>
    <w:rsid w:val="00B35014"/>
    <w:rsid w:val="00B410B2"/>
    <w:rsid w:val="00B413D8"/>
    <w:rsid w:val="00B42760"/>
    <w:rsid w:val="00B42820"/>
    <w:rsid w:val="00B45182"/>
    <w:rsid w:val="00B452DC"/>
    <w:rsid w:val="00B61C3F"/>
    <w:rsid w:val="00B83D75"/>
    <w:rsid w:val="00B854B0"/>
    <w:rsid w:val="00B901CD"/>
    <w:rsid w:val="00B92118"/>
    <w:rsid w:val="00B93C14"/>
    <w:rsid w:val="00BB4A00"/>
    <w:rsid w:val="00BD493F"/>
    <w:rsid w:val="00BF6371"/>
    <w:rsid w:val="00C11DE8"/>
    <w:rsid w:val="00C13848"/>
    <w:rsid w:val="00C150A8"/>
    <w:rsid w:val="00C31BAB"/>
    <w:rsid w:val="00C51DD9"/>
    <w:rsid w:val="00C64B87"/>
    <w:rsid w:val="00C83069"/>
    <w:rsid w:val="00C911D2"/>
    <w:rsid w:val="00C91C53"/>
    <w:rsid w:val="00CB62A6"/>
    <w:rsid w:val="00CC1AC9"/>
    <w:rsid w:val="00CE244E"/>
    <w:rsid w:val="00CF271C"/>
    <w:rsid w:val="00CF2D22"/>
    <w:rsid w:val="00D13682"/>
    <w:rsid w:val="00D21643"/>
    <w:rsid w:val="00D22A00"/>
    <w:rsid w:val="00D3057E"/>
    <w:rsid w:val="00D350D8"/>
    <w:rsid w:val="00D37BE7"/>
    <w:rsid w:val="00D4368C"/>
    <w:rsid w:val="00D530B4"/>
    <w:rsid w:val="00D71F14"/>
    <w:rsid w:val="00D9061C"/>
    <w:rsid w:val="00DA2146"/>
    <w:rsid w:val="00DB0086"/>
    <w:rsid w:val="00DB2B57"/>
    <w:rsid w:val="00DD2F61"/>
    <w:rsid w:val="00DE0182"/>
    <w:rsid w:val="00DF073D"/>
    <w:rsid w:val="00E12A3D"/>
    <w:rsid w:val="00E2154E"/>
    <w:rsid w:val="00E36064"/>
    <w:rsid w:val="00E46D9E"/>
    <w:rsid w:val="00E613F6"/>
    <w:rsid w:val="00E642EF"/>
    <w:rsid w:val="00E71712"/>
    <w:rsid w:val="00E74462"/>
    <w:rsid w:val="00E74D94"/>
    <w:rsid w:val="00E75684"/>
    <w:rsid w:val="00E8046E"/>
    <w:rsid w:val="00E90847"/>
    <w:rsid w:val="00EA2234"/>
    <w:rsid w:val="00EB3A01"/>
    <w:rsid w:val="00EC25FC"/>
    <w:rsid w:val="00EE5BA2"/>
    <w:rsid w:val="00EF214C"/>
    <w:rsid w:val="00F10A0F"/>
    <w:rsid w:val="00F16CA8"/>
    <w:rsid w:val="00F22943"/>
    <w:rsid w:val="00F27D38"/>
    <w:rsid w:val="00F37296"/>
    <w:rsid w:val="00F445ED"/>
    <w:rsid w:val="00F730AC"/>
    <w:rsid w:val="00F82097"/>
    <w:rsid w:val="00F96023"/>
    <w:rsid w:val="00FC5618"/>
    <w:rsid w:val="00FE6A9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4988BB"/>
  <w15:docId w15:val="{404386BA-D7A2-4A62-9499-A52F772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71712"/>
  </w:style>
  <w:style w:type="character" w:customStyle="1" w:styleId="WW8Num1z0">
    <w:name w:val="WW8Num1z0"/>
    <w:rsid w:val="00E71712"/>
    <w:rPr>
      <w:b/>
      <w:bCs/>
      <w:sz w:val="28"/>
      <w:szCs w:val="28"/>
    </w:rPr>
  </w:style>
  <w:style w:type="character" w:customStyle="1" w:styleId="WW8Num1z1">
    <w:name w:val="WW8Num1z1"/>
    <w:rsid w:val="00E71712"/>
  </w:style>
  <w:style w:type="character" w:customStyle="1" w:styleId="WW8Num1z2">
    <w:name w:val="WW8Num1z2"/>
    <w:rsid w:val="00E71712"/>
  </w:style>
  <w:style w:type="character" w:customStyle="1" w:styleId="WW8Num1z3">
    <w:name w:val="WW8Num1z3"/>
    <w:rsid w:val="00E71712"/>
  </w:style>
  <w:style w:type="character" w:customStyle="1" w:styleId="WW8Num1z4">
    <w:name w:val="WW8Num1z4"/>
    <w:rsid w:val="00E71712"/>
  </w:style>
  <w:style w:type="character" w:customStyle="1" w:styleId="WW8Num1z5">
    <w:name w:val="WW8Num1z5"/>
    <w:rsid w:val="00E71712"/>
  </w:style>
  <w:style w:type="character" w:customStyle="1" w:styleId="WW8Num1z6">
    <w:name w:val="WW8Num1z6"/>
    <w:rsid w:val="00E71712"/>
  </w:style>
  <w:style w:type="character" w:customStyle="1" w:styleId="WW8Num1z7">
    <w:name w:val="WW8Num1z7"/>
    <w:rsid w:val="00E71712"/>
  </w:style>
  <w:style w:type="character" w:customStyle="1" w:styleId="WW8Num1z8">
    <w:name w:val="WW8Num1z8"/>
    <w:rsid w:val="00E71712"/>
  </w:style>
  <w:style w:type="character" w:customStyle="1" w:styleId="WW8Num2z0">
    <w:name w:val="WW8Num2z0"/>
    <w:rsid w:val="00E71712"/>
  </w:style>
  <w:style w:type="character" w:customStyle="1" w:styleId="WW8Num2z1">
    <w:name w:val="WW8Num2z1"/>
    <w:rsid w:val="00E71712"/>
  </w:style>
  <w:style w:type="character" w:customStyle="1" w:styleId="WW8Num2z2">
    <w:name w:val="WW8Num2z2"/>
    <w:rsid w:val="00E71712"/>
  </w:style>
  <w:style w:type="character" w:customStyle="1" w:styleId="WW8Num2z3">
    <w:name w:val="WW8Num2z3"/>
    <w:rsid w:val="00E71712"/>
  </w:style>
  <w:style w:type="character" w:customStyle="1" w:styleId="WW8Num2z4">
    <w:name w:val="WW8Num2z4"/>
    <w:rsid w:val="00E71712"/>
  </w:style>
  <w:style w:type="character" w:customStyle="1" w:styleId="WW8Num2z5">
    <w:name w:val="WW8Num2z5"/>
    <w:rsid w:val="00E71712"/>
  </w:style>
  <w:style w:type="character" w:customStyle="1" w:styleId="WW8Num2z6">
    <w:name w:val="WW8Num2z6"/>
    <w:rsid w:val="00E71712"/>
  </w:style>
  <w:style w:type="character" w:customStyle="1" w:styleId="WW8Num2z7">
    <w:name w:val="WW8Num2z7"/>
    <w:rsid w:val="00E71712"/>
  </w:style>
  <w:style w:type="character" w:customStyle="1" w:styleId="WW8Num2z8">
    <w:name w:val="WW8Num2z8"/>
    <w:rsid w:val="00E71712"/>
  </w:style>
  <w:style w:type="character" w:customStyle="1" w:styleId="1">
    <w:name w:val="Основной шрифт абзаца1"/>
    <w:rsid w:val="00E71712"/>
  </w:style>
  <w:style w:type="character" w:customStyle="1" w:styleId="WW8Num3z0">
    <w:name w:val="WW8Num3z0"/>
    <w:rsid w:val="00E71712"/>
  </w:style>
  <w:style w:type="character" w:customStyle="1" w:styleId="WW8Num3z1">
    <w:name w:val="WW8Num3z1"/>
    <w:rsid w:val="00E71712"/>
  </w:style>
  <w:style w:type="character" w:customStyle="1" w:styleId="WW8Num3z2">
    <w:name w:val="WW8Num3z2"/>
    <w:rsid w:val="00E71712"/>
  </w:style>
  <w:style w:type="character" w:customStyle="1" w:styleId="WW8Num3z3">
    <w:name w:val="WW8Num3z3"/>
    <w:rsid w:val="00E71712"/>
  </w:style>
  <w:style w:type="character" w:customStyle="1" w:styleId="WW8Num3z4">
    <w:name w:val="WW8Num3z4"/>
    <w:rsid w:val="00E71712"/>
  </w:style>
  <w:style w:type="character" w:customStyle="1" w:styleId="WW8Num3z5">
    <w:name w:val="WW8Num3z5"/>
    <w:rsid w:val="00E71712"/>
  </w:style>
  <w:style w:type="character" w:customStyle="1" w:styleId="WW8Num3z6">
    <w:name w:val="WW8Num3z6"/>
    <w:rsid w:val="00E71712"/>
  </w:style>
  <w:style w:type="character" w:customStyle="1" w:styleId="WW8Num3z7">
    <w:name w:val="WW8Num3z7"/>
    <w:rsid w:val="00E71712"/>
  </w:style>
  <w:style w:type="character" w:customStyle="1" w:styleId="WW8Num3z8">
    <w:name w:val="WW8Num3z8"/>
    <w:rsid w:val="00E71712"/>
  </w:style>
  <w:style w:type="character" w:customStyle="1" w:styleId="a3">
    <w:name w:val="Символ нумерации"/>
    <w:rsid w:val="00E71712"/>
  </w:style>
  <w:style w:type="character" w:customStyle="1" w:styleId="a4">
    <w:name w:val="Текст выноски Знак"/>
    <w:rsid w:val="00E71712"/>
    <w:rPr>
      <w:rFonts w:ascii="Tahoma" w:eastAsia="Arial Unicode MS" w:hAnsi="Tahoma" w:cs="Mangal"/>
      <w:kern w:val="1"/>
      <w:sz w:val="16"/>
      <w:szCs w:val="14"/>
      <w:lang w:bidi="hi-IN"/>
    </w:rPr>
  </w:style>
  <w:style w:type="paragraph" w:customStyle="1" w:styleId="10">
    <w:name w:val="Заголовок1"/>
    <w:basedOn w:val="a"/>
    <w:next w:val="a5"/>
    <w:rsid w:val="00E717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E71712"/>
    <w:pPr>
      <w:spacing w:after="120"/>
    </w:pPr>
  </w:style>
  <w:style w:type="paragraph" w:styleId="a6">
    <w:name w:val="List"/>
    <w:basedOn w:val="a5"/>
    <w:rsid w:val="00E71712"/>
  </w:style>
  <w:style w:type="paragraph" w:styleId="a7">
    <w:name w:val="caption"/>
    <w:basedOn w:val="a"/>
    <w:qFormat/>
    <w:rsid w:val="00E71712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E71712"/>
    <w:pPr>
      <w:suppressLineNumbers/>
    </w:pPr>
  </w:style>
  <w:style w:type="paragraph" w:customStyle="1" w:styleId="11">
    <w:name w:val="Название объекта1"/>
    <w:basedOn w:val="a"/>
    <w:rsid w:val="00E7171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E71712"/>
    <w:pPr>
      <w:suppressLineNumbers/>
    </w:pPr>
  </w:style>
  <w:style w:type="paragraph" w:customStyle="1" w:styleId="12">
    <w:name w:val="Название1"/>
    <w:basedOn w:val="a"/>
    <w:rsid w:val="00E7171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E71712"/>
    <w:pPr>
      <w:suppressLineNumbers/>
    </w:pPr>
  </w:style>
  <w:style w:type="paragraph" w:customStyle="1" w:styleId="a8">
    <w:name w:val="Содержимое таблицы"/>
    <w:basedOn w:val="a"/>
    <w:rsid w:val="00E71712"/>
    <w:pPr>
      <w:suppressLineNumbers/>
    </w:pPr>
  </w:style>
  <w:style w:type="paragraph" w:customStyle="1" w:styleId="a9">
    <w:name w:val="Заголовок таблицы"/>
    <w:basedOn w:val="a8"/>
    <w:rsid w:val="00E71712"/>
    <w:pPr>
      <w:jc w:val="center"/>
    </w:pPr>
    <w:rPr>
      <w:b/>
      <w:bCs/>
    </w:rPr>
  </w:style>
  <w:style w:type="paragraph" w:styleId="aa">
    <w:name w:val="Balloon Text"/>
    <w:basedOn w:val="a"/>
    <w:rsid w:val="00E71712"/>
    <w:rPr>
      <w:rFonts w:ascii="Tahoma" w:hAnsi="Tahoma" w:cs="Tahoma"/>
      <w:sz w:val="16"/>
      <w:szCs w:val="14"/>
    </w:rPr>
  </w:style>
  <w:style w:type="paragraph" w:styleId="ab">
    <w:name w:val="Normal (Web)"/>
    <w:basedOn w:val="a"/>
    <w:uiPriority w:val="99"/>
    <w:unhideWhenUsed/>
    <w:rsid w:val="00D350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c">
    <w:name w:val="Hyperlink"/>
    <w:uiPriority w:val="99"/>
    <w:unhideWhenUsed/>
    <w:rsid w:val="00E90847"/>
    <w:rPr>
      <w:color w:val="0000FF"/>
      <w:u w:val="single"/>
    </w:rPr>
  </w:style>
  <w:style w:type="table" w:styleId="ad">
    <w:name w:val="Table Grid"/>
    <w:basedOn w:val="a1"/>
    <w:uiPriority w:val="39"/>
    <w:rsid w:val="00260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411B7F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411B7F"/>
    <w:rPr>
      <w:rFonts w:eastAsia="Arial Unicode MS" w:cs="Mangal"/>
      <w:kern w:val="1"/>
      <w:sz w:val="24"/>
      <w:szCs w:val="21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411B7F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411B7F"/>
    <w:rPr>
      <w:rFonts w:eastAsia="Arial Unicode MS" w:cs="Mangal"/>
      <w:kern w:val="1"/>
      <w:sz w:val="24"/>
      <w:szCs w:val="21"/>
      <w:lang w:eastAsia="zh-CN" w:bidi="hi-IN"/>
    </w:rPr>
  </w:style>
  <w:style w:type="paragraph" w:styleId="af2">
    <w:name w:val="List Paragraph"/>
    <w:basedOn w:val="a"/>
    <w:uiPriority w:val="34"/>
    <w:qFormat/>
    <w:rsid w:val="00573C82"/>
    <w:pPr>
      <w:ind w:left="720"/>
      <w:contextualSpacing/>
    </w:pPr>
    <w:rPr>
      <w:szCs w:val="21"/>
    </w:rPr>
  </w:style>
  <w:style w:type="character" w:styleId="af3">
    <w:name w:val="Unresolved Mention"/>
    <w:basedOn w:val="a0"/>
    <w:uiPriority w:val="99"/>
    <w:semiHidden/>
    <w:unhideWhenUsed/>
    <w:rsid w:val="003C2EA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C2EA9"/>
    <w:rPr>
      <w:color w:val="800080" w:themeColor="followedHyperlink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B45182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2"/>
      <w:szCs w:val="22"/>
      <w:lang w:eastAsia="ru-RU" w:bidi="ar-SA"/>
    </w:rPr>
  </w:style>
  <w:style w:type="paragraph" w:styleId="af6">
    <w:name w:val="No Spacing"/>
    <w:uiPriority w:val="1"/>
    <w:qFormat/>
    <w:rsid w:val="00B4518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106">
          <w:blockQuote w:val="1"/>
          <w:marLeft w:val="150"/>
          <w:marRight w:val="0"/>
          <w:marTop w:val="0"/>
          <w:marBottom w:val="105"/>
          <w:divBdr>
            <w:top w:val="single" w:sz="2" w:space="0" w:color="auto"/>
            <w:left w:val="single" w:sz="24" w:space="8" w:color="auto"/>
            <w:bottom w:val="single" w:sz="2" w:space="0" w:color="auto"/>
            <w:right w:val="single" w:sz="2" w:space="0" w:color="auto"/>
          </w:divBdr>
        </w:div>
      </w:divsChild>
    </w:div>
    <w:div w:id="939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9Fq/poGaB2L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54AC-6F20-421F-B6EB-9BC2D9A1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Илона Ракевич</cp:lastModifiedBy>
  <cp:revision>8</cp:revision>
  <cp:lastPrinted>2020-07-17T07:10:00Z</cp:lastPrinted>
  <dcterms:created xsi:type="dcterms:W3CDTF">2020-07-14T04:54:00Z</dcterms:created>
  <dcterms:modified xsi:type="dcterms:W3CDTF">2020-07-17T07:11:00Z</dcterms:modified>
</cp:coreProperties>
</file>